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0A23A" w14:textId="6EBAFCFF" w:rsidR="00805F5A" w:rsidRPr="008A7BCB" w:rsidRDefault="008A7BCB" w:rsidP="00805F5A">
      <w:pPr>
        <w:pStyle w:val="Rubrik1"/>
        <w:rPr>
          <w:lang w:val="en-US"/>
        </w:rPr>
      </w:pPr>
      <w:r w:rsidRPr="008A7BCB">
        <w:rPr>
          <w:lang w:val="en-US"/>
        </w:rPr>
        <w:t>Decision basis</w:t>
      </w:r>
      <w:r w:rsidR="00805F5A" w:rsidRPr="008A7BCB">
        <w:rPr>
          <w:lang w:val="en-US"/>
        </w:rPr>
        <w:t xml:space="preserve">: </w:t>
      </w:r>
      <w:r w:rsidRPr="008A7BCB">
        <w:rPr>
          <w:lang w:val="en-US"/>
        </w:rPr>
        <w:t>Special organizational support</w:t>
      </w:r>
      <w:r w:rsidR="00805F5A" w:rsidRPr="008A7BCB">
        <w:rPr>
          <w:lang w:val="en-US"/>
        </w:rPr>
        <w:t xml:space="preserve"> (SOS) f</w:t>
      </w:r>
      <w:r w:rsidRPr="008A7BCB">
        <w:rPr>
          <w:lang w:val="en-US"/>
        </w:rPr>
        <w:t>o</w:t>
      </w:r>
      <w:r w:rsidR="00805F5A" w:rsidRPr="008A7BCB">
        <w:rPr>
          <w:lang w:val="en-US"/>
        </w:rPr>
        <w:t xml:space="preserve">r </w:t>
      </w:r>
      <w:r w:rsidR="00E047FF">
        <w:rPr>
          <w:highlight w:val="yellow"/>
          <w:lang w:val="en-US"/>
        </w:rPr>
        <w:t>purpose</w:t>
      </w:r>
      <w:r>
        <w:rPr>
          <w:highlight w:val="yellow"/>
          <w:lang w:val="en-US"/>
        </w:rPr>
        <w:t xml:space="preserve"> and organization</w:t>
      </w:r>
    </w:p>
    <w:p w14:paraId="325C3D20" w14:textId="4BED3A94" w:rsidR="00805F5A" w:rsidRPr="008A7BCB" w:rsidRDefault="00805F5A" w:rsidP="00805F5A">
      <w:pPr>
        <w:pStyle w:val="Rubrik2"/>
        <w:rPr>
          <w:highlight w:val="yellow"/>
          <w:lang w:val="en-US"/>
        </w:rPr>
      </w:pPr>
      <w:r w:rsidRPr="008A7BCB">
        <w:rPr>
          <w:highlight w:val="yellow"/>
          <w:lang w:val="en-US"/>
        </w:rPr>
        <w:t xml:space="preserve">Information </w:t>
      </w:r>
      <w:r w:rsidR="008A7BCB" w:rsidRPr="008A7BCB">
        <w:rPr>
          <w:highlight w:val="yellow"/>
          <w:lang w:val="en-US"/>
        </w:rPr>
        <w:t>for you who fill in this decision basis</w:t>
      </w:r>
    </w:p>
    <w:p w14:paraId="12287910" w14:textId="096D8585" w:rsidR="008A7BCB" w:rsidRPr="008A7BCB" w:rsidRDefault="008A7BCB" w:rsidP="008A7BCB">
      <w:pPr>
        <w:rPr>
          <w:highlight w:val="yellow"/>
          <w:lang w:val="en-US"/>
        </w:rPr>
      </w:pPr>
      <w:r w:rsidRPr="008A7BCB">
        <w:rPr>
          <w:highlight w:val="yellow"/>
          <w:lang w:val="en-US"/>
        </w:rPr>
        <w:t xml:space="preserve">This template should be filled in by those who apply for special organizational support within Chalmers Student Union. What is highlighted in yellow should be removed and filled in with your own text, this information text can be removed in its entirety. If you have any questions about the decision </w:t>
      </w:r>
      <w:r>
        <w:rPr>
          <w:highlight w:val="yellow"/>
          <w:lang w:val="en-US"/>
        </w:rPr>
        <w:t>basis</w:t>
      </w:r>
      <w:r w:rsidRPr="008A7BCB">
        <w:rPr>
          <w:highlight w:val="yellow"/>
          <w:lang w:val="en-US"/>
        </w:rPr>
        <w:t xml:space="preserve"> or to discuss ideas, applicants can talk to the vice president of the union</w:t>
      </w:r>
      <w:r>
        <w:rPr>
          <w:highlight w:val="yellow"/>
          <w:lang w:val="en-US"/>
        </w:rPr>
        <w:t xml:space="preserve"> </w:t>
      </w:r>
      <w:r w:rsidRPr="008A7BCB">
        <w:rPr>
          <w:highlight w:val="yellow"/>
          <w:lang w:val="en-US"/>
        </w:rPr>
        <w:t>(</w:t>
      </w:r>
      <w:r>
        <w:fldChar w:fldCharType="begin"/>
      </w:r>
      <w:r w:rsidRPr="004E264A">
        <w:rPr>
          <w:lang w:val="en-US"/>
        </w:rPr>
        <w:instrText>HYPERLINK "mailto:vo@chalmersstudentkar.se"</w:instrText>
      </w:r>
      <w:r>
        <w:fldChar w:fldCharType="separate"/>
      </w:r>
      <w:r w:rsidRPr="008A7BCB">
        <w:rPr>
          <w:rStyle w:val="Hyperlnk"/>
          <w:highlight w:val="yellow"/>
          <w:lang w:val="en-US"/>
        </w:rPr>
        <w:t>vo@chalmersstudentkar.se</w:t>
      </w:r>
      <w:r>
        <w:rPr>
          <w:rStyle w:val="Hyperlnk"/>
          <w:highlight w:val="yellow"/>
          <w:lang w:val="en-US"/>
        </w:rPr>
        <w:fldChar w:fldCharType="end"/>
      </w:r>
      <w:r w:rsidRPr="008A7BCB">
        <w:rPr>
          <w:highlight w:val="yellow"/>
          <w:lang w:val="en-US"/>
        </w:rPr>
        <w:t>).</w:t>
      </w:r>
    </w:p>
    <w:p w14:paraId="31A928E0" w14:textId="056D1EE9" w:rsidR="00805F5A" w:rsidRPr="00E047FF" w:rsidRDefault="008A7BCB" w:rsidP="008A7BCB">
      <w:pPr>
        <w:rPr>
          <w:highlight w:val="yellow"/>
          <w:lang w:val="en-US"/>
        </w:rPr>
      </w:pPr>
      <w:r w:rsidRPr="008A7BCB">
        <w:rPr>
          <w:highlight w:val="yellow"/>
          <w:lang w:val="en-US"/>
        </w:rPr>
        <w:t xml:space="preserve">In order for the union board to make a decision to grant the application, this decision </w:t>
      </w:r>
      <w:r>
        <w:rPr>
          <w:highlight w:val="yellow"/>
          <w:lang w:val="en-US"/>
        </w:rPr>
        <w:t>basis</w:t>
      </w:r>
      <w:r w:rsidRPr="008A7BCB">
        <w:rPr>
          <w:highlight w:val="yellow"/>
          <w:lang w:val="en-US"/>
        </w:rPr>
        <w:t xml:space="preserve"> must be completed and submitted to the union board. The application must be submitted via the Board by the applicant organization. After the union board's decision, an outcome report is sent to the applicant that clarifies the decision taken by the union board and comments on the decision.</w:t>
      </w:r>
    </w:p>
    <w:p w14:paraId="4191E07B" w14:textId="72594D27" w:rsidR="00805F5A" w:rsidRPr="008A7BCB" w:rsidRDefault="00805F5A" w:rsidP="00805F5A">
      <w:pPr>
        <w:pStyle w:val="Rubrik2"/>
        <w:rPr>
          <w:lang w:val="en-US"/>
        </w:rPr>
      </w:pPr>
      <w:r w:rsidRPr="008A7BCB">
        <w:rPr>
          <w:lang w:val="en-US"/>
        </w:rPr>
        <w:t>Ba</w:t>
      </w:r>
      <w:r w:rsidR="0034435F">
        <w:rPr>
          <w:lang w:val="en-US"/>
        </w:rPr>
        <w:t>c</w:t>
      </w:r>
      <w:r w:rsidRPr="008A7BCB">
        <w:rPr>
          <w:lang w:val="en-US"/>
        </w:rPr>
        <w:t>kgr</w:t>
      </w:r>
      <w:r w:rsidR="004E264A">
        <w:rPr>
          <w:lang w:val="en-US"/>
        </w:rPr>
        <w:t>o</w:t>
      </w:r>
      <w:r w:rsidRPr="008A7BCB">
        <w:rPr>
          <w:lang w:val="en-US"/>
        </w:rPr>
        <w:t>und</w:t>
      </w:r>
    </w:p>
    <w:p w14:paraId="145DB6FD" w14:textId="66C6400B" w:rsidR="00805F5A" w:rsidRPr="00E047FF" w:rsidRDefault="008A7BCB" w:rsidP="00805F5A">
      <w:pPr>
        <w:rPr>
          <w:lang w:val="en-US"/>
        </w:rPr>
      </w:pPr>
      <w:r w:rsidRPr="008A7BCB">
        <w:rPr>
          <w:highlight w:val="yellow"/>
          <w:lang w:val="en-US"/>
        </w:rPr>
        <w:t xml:space="preserve">Relevant information about you as an applicant, leading to the purpose and objective of the initiative. </w:t>
      </w:r>
      <w:r w:rsidRPr="00E047FF">
        <w:rPr>
          <w:highlight w:val="yellow"/>
          <w:lang w:val="en-US"/>
        </w:rPr>
        <w:t>Relevant materials for the initiative should be attached separately.</w:t>
      </w:r>
    </w:p>
    <w:p w14:paraId="6A41B564" w14:textId="7F9DE8D9" w:rsidR="00805F5A" w:rsidRPr="008A7BCB" w:rsidRDefault="0034435F" w:rsidP="00805F5A">
      <w:pPr>
        <w:pStyle w:val="Rubrik2"/>
        <w:rPr>
          <w:lang w:val="en-US"/>
        </w:rPr>
      </w:pPr>
      <w:r>
        <w:rPr>
          <w:lang w:val="en-US"/>
        </w:rPr>
        <w:t>Purpose and objective</w:t>
      </w:r>
    </w:p>
    <w:p w14:paraId="3C3296A5" w14:textId="5E6E5DD8" w:rsidR="008A7BCB" w:rsidRPr="008A7BCB" w:rsidRDefault="008A7BCB" w:rsidP="008A7BCB">
      <w:pPr>
        <w:rPr>
          <w:highlight w:val="yellow"/>
          <w:lang w:val="en-US"/>
        </w:rPr>
      </w:pPr>
      <w:r w:rsidRPr="008A7BCB">
        <w:rPr>
          <w:highlight w:val="yellow"/>
          <w:lang w:val="en-US"/>
        </w:rPr>
        <w:t>It is important that the purpose and objective of the initiative is clear. Questions that should be answered:</w:t>
      </w:r>
    </w:p>
    <w:p w14:paraId="7BCA129A" w14:textId="44988297" w:rsidR="008A7BCB" w:rsidRPr="008A7BCB" w:rsidRDefault="008A7BCB" w:rsidP="008A7BCB">
      <w:pPr>
        <w:pStyle w:val="Liststycke"/>
        <w:numPr>
          <w:ilvl w:val="0"/>
          <w:numId w:val="20"/>
        </w:numPr>
        <w:rPr>
          <w:highlight w:val="yellow"/>
          <w:lang w:val="en-US"/>
        </w:rPr>
      </w:pPr>
      <w:r w:rsidRPr="008A7BCB">
        <w:rPr>
          <w:highlight w:val="yellow"/>
          <w:lang w:val="en-US"/>
        </w:rPr>
        <w:t>Why do you want to run the initiative?</w:t>
      </w:r>
    </w:p>
    <w:p w14:paraId="123895E9" w14:textId="584E9898" w:rsidR="008A7BCB" w:rsidRPr="008A7BCB" w:rsidRDefault="008A7BCB" w:rsidP="008A7BCB">
      <w:pPr>
        <w:pStyle w:val="Liststycke"/>
        <w:numPr>
          <w:ilvl w:val="0"/>
          <w:numId w:val="20"/>
        </w:numPr>
        <w:rPr>
          <w:highlight w:val="yellow"/>
          <w:lang w:val="en-US"/>
        </w:rPr>
      </w:pPr>
      <w:r w:rsidRPr="008A7BCB">
        <w:rPr>
          <w:highlight w:val="yellow"/>
          <w:lang w:val="en-US"/>
        </w:rPr>
        <w:t>What is the purpose of the initiative?</w:t>
      </w:r>
    </w:p>
    <w:p w14:paraId="1FDBB7C8" w14:textId="658672BD" w:rsidR="008A7BCB" w:rsidRPr="008A7BCB" w:rsidRDefault="008A7BCB" w:rsidP="008A7BCB">
      <w:pPr>
        <w:pStyle w:val="Liststycke"/>
        <w:numPr>
          <w:ilvl w:val="0"/>
          <w:numId w:val="20"/>
        </w:numPr>
        <w:rPr>
          <w:highlight w:val="yellow"/>
          <w:lang w:val="en-US"/>
        </w:rPr>
      </w:pPr>
      <w:r w:rsidRPr="008A7BCB">
        <w:rPr>
          <w:highlight w:val="yellow"/>
          <w:lang w:val="en-US"/>
        </w:rPr>
        <w:t>What are the member benefits of the initiative?</w:t>
      </w:r>
    </w:p>
    <w:p w14:paraId="57BEBD3E" w14:textId="52285476" w:rsidR="008A7BCB" w:rsidRPr="008A7BCB" w:rsidRDefault="008A7BCB" w:rsidP="008A7BCB">
      <w:pPr>
        <w:pStyle w:val="Liststycke"/>
        <w:numPr>
          <w:ilvl w:val="0"/>
          <w:numId w:val="20"/>
        </w:numPr>
        <w:rPr>
          <w:highlight w:val="yellow"/>
          <w:lang w:val="en-US"/>
        </w:rPr>
      </w:pPr>
      <w:r w:rsidRPr="008A7BCB">
        <w:rPr>
          <w:highlight w:val="yellow"/>
          <w:lang w:val="en-US"/>
        </w:rPr>
        <w:t>What is the objective of the initiative, what will you deliver?</w:t>
      </w:r>
    </w:p>
    <w:p w14:paraId="3FBE08C3" w14:textId="61770AC8" w:rsidR="00805F5A" w:rsidRPr="008A7BCB" w:rsidRDefault="0034435F" w:rsidP="00805F5A">
      <w:pPr>
        <w:pStyle w:val="Rubrik2"/>
        <w:rPr>
          <w:lang w:val="en-US"/>
        </w:rPr>
      </w:pPr>
      <w:r>
        <w:rPr>
          <w:lang w:val="en-US"/>
        </w:rPr>
        <w:t>Time plan</w:t>
      </w:r>
    </w:p>
    <w:p w14:paraId="7975F1B0" w14:textId="3899E8D8" w:rsidR="008A7BCB" w:rsidRPr="008A7BCB" w:rsidRDefault="008A7BCB" w:rsidP="008A7BCB">
      <w:pPr>
        <w:rPr>
          <w:highlight w:val="yellow"/>
          <w:lang w:val="en-US"/>
        </w:rPr>
      </w:pPr>
      <w:r w:rsidRPr="008A7BCB">
        <w:rPr>
          <w:highlight w:val="yellow"/>
          <w:lang w:val="en-US"/>
        </w:rPr>
        <w:t>Here the timetable is filled with the start and end dates of the initiative and important deadlines during the course of the initiative.</w:t>
      </w:r>
    </w:p>
    <w:p w14:paraId="3CC5DDC8" w14:textId="77777777" w:rsidR="008A7BCB" w:rsidRPr="008A7BCB" w:rsidRDefault="008A7BCB" w:rsidP="008A7BCB">
      <w:pPr>
        <w:rPr>
          <w:highlight w:val="yellow"/>
          <w:lang w:val="en-US"/>
        </w:rPr>
      </w:pPr>
      <w:r w:rsidRPr="008A7BCB">
        <w:rPr>
          <w:highlight w:val="yellow"/>
          <w:lang w:val="en-US"/>
        </w:rPr>
        <w:t>Items to be included in the timetable are:</w:t>
      </w:r>
    </w:p>
    <w:p w14:paraId="0DDA0A6A" w14:textId="23D07C35" w:rsidR="008A7BCB" w:rsidRPr="008A7BCB" w:rsidRDefault="008A7BCB" w:rsidP="008A7BCB">
      <w:pPr>
        <w:pStyle w:val="Liststycke"/>
        <w:numPr>
          <w:ilvl w:val="0"/>
          <w:numId w:val="23"/>
        </w:numPr>
        <w:rPr>
          <w:highlight w:val="yellow"/>
          <w:lang w:val="en-US"/>
        </w:rPr>
      </w:pPr>
      <w:r w:rsidRPr="008A7BCB">
        <w:rPr>
          <w:highlight w:val="yellow"/>
          <w:lang w:val="en-US"/>
        </w:rPr>
        <w:t>Start date of the initiative</w:t>
      </w:r>
    </w:p>
    <w:p w14:paraId="00CE464D" w14:textId="52CEB8ED" w:rsidR="008A7BCB" w:rsidRPr="008A7BCB" w:rsidRDefault="008A7BCB" w:rsidP="008A7BCB">
      <w:pPr>
        <w:pStyle w:val="Liststycke"/>
        <w:numPr>
          <w:ilvl w:val="0"/>
          <w:numId w:val="23"/>
        </w:numPr>
        <w:rPr>
          <w:highlight w:val="yellow"/>
          <w:lang w:val="en-US"/>
        </w:rPr>
      </w:pPr>
      <w:r w:rsidRPr="008A7BCB">
        <w:rPr>
          <w:highlight w:val="yellow"/>
          <w:lang w:val="en-US"/>
        </w:rPr>
        <w:t>End date for the initiative</w:t>
      </w:r>
    </w:p>
    <w:p w14:paraId="046B9785" w14:textId="3F8FB916" w:rsidR="008A7BCB" w:rsidRPr="008A7BCB" w:rsidRDefault="008A7BCB" w:rsidP="008A7BCB">
      <w:pPr>
        <w:pStyle w:val="Liststycke"/>
        <w:numPr>
          <w:ilvl w:val="0"/>
          <w:numId w:val="23"/>
        </w:numPr>
        <w:rPr>
          <w:highlight w:val="yellow"/>
          <w:lang w:val="en-US"/>
        </w:rPr>
      </w:pPr>
      <w:r w:rsidRPr="008A7BCB">
        <w:rPr>
          <w:highlight w:val="yellow"/>
          <w:lang w:val="en-US"/>
        </w:rPr>
        <w:t>Date for reporting to the union board.</w:t>
      </w:r>
    </w:p>
    <w:p w14:paraId="2EA08EDA" w14:textId="77777777" w:rsidR="008A7BCB" w:rsidRPr="008A7BCB" w:rsidRDefault="008A7BCB" w:rsidP="008A7BCB">
      <w:pPr>
        <w:rPr>
          <w:highlight w:val="yellow"/>
          <w:lang w:val="en-US"/>
        </w:rPr>
      </w:pPr>
      <w:r w:rsidRPr="008A7BCB">
        <w:rPr>
          <w:highlight w:val="yellow"/>
          <w:lang w:val="en-US"/>
        </w:rPr>
        <w:t>Items that can be included in the timetable are:</w:t>
      </w:r>
    </w:p>
    <w:p w14:paraId="609515BF" w14:textId="5F87880F" w:rsidR="008A7BCB" w:rsidRPr="008A7BCB" w:rsidRDefault="008A7BCB" w:rsidP="008A7BCB">
      <w:pPr>
        <w:pStyle w:val="Liststycke"/>
        <w:numPr>
          <w:ilvl w:val="0"/>
          <w:numId w:val="26"/>
        </w:numPr>
        <w:rPr>
          <w:highlight w:val="yellow"/>
          <w:lang w:val="en-US"/>
        </w:rPr>
      </w:pPr>
      <w:r w:rsidRPr="008A7BCB">
        <w:rPr>
          <w:highlight w:val="yellow"/>
          <w:lang w:val="en-US"/>
        </w:rPr>
        <w:t>Workshops or other meetings that the student division/society/committee plans to have</w:t>
      </w:r>
    </w:p>
    <w:p w14:paraId="3EB8288C" w14:textId="5190254F" w:rsidR="008A7BCB" w:rsidRPr="008A7BCB" w:rsidRDefault="008A7BCB" w:rsidP="008A7BCB">
      <w:pPr>
        <w:pStyle w:val="Liststycke"/>
        <w:numPr>
          <w:ilvl w:val="0"/>
          <w:numId w:val="26"/>
        </w:numPr>
        <w:rPr>
          <w:highlight w:val="yellow"/>
          <w:lang w:val="en-US"/>
        </w:rPr>
      </w:pPr>
      <w:r w:rsidRPr="008A7BCB">
        <w:rPr>
          <w:highlight w:val="yellow"/>
          <w:lang w:val="en-US"/>
        </w:rPr>
        <w:t>Preparatory work that needs to be done to enable the initiative.</w:t>
      </w:r>
    </w:p>
    <w:p w14:paraId="6A77139F" w14:textId="4676482B" w:rsidR="00805F5A" w:rsidRDefault="00805F5A" w:rsidP="00805F5A">
      <w:pPr>
        <w:pStyle w:val="Rubrik2"/>
      </w:pPr>
      <w:r>
        <w:t>Budget</w:t>
      </w:r>
      <w:r w:rsidR="008A7BCB">
        <w:t xml:space="preserve"> </w:t>
      </w:r>
      <w:proofErr w:type="spellStart"/>
      <w:r w:rsidR="008A7BCB">
        <w:t>estimate</w:t>
      </w:r>
      <w:proofErr w:type="spellEnd"/>
    </w:p>
    <w:tbl>
      <w:tblPr>
        <w:tblpPr w:leftFromText="141" w:rightFromText="141" w:vertAnchor="text" w:tblpY="1"/>
        <w:tblOverlap w:val="never"/>
        <w:tblW w:w="2780" w:type="dxa"/>
        <w:tblCellMar>
          <w:left w:w="70" w:type="dxa"/>
          <w:right w:w="70" w:type="dxa"/>
        </w:tblCellMar>
        <w:tblLook w:val="04A0" w:firstRow="1" w:lastRow="0" w:firstColumn="1" w:lastColumn="0" w:noHBand="0" w:noVBand="1"/>
      </w:tblPr>
      <w:tblGrid>
        <w:gridCol w:w="1655"/>
        <w:gridCol w:w="1125"/>
      </w:tblGrid>
      <w:tr w:rsidR="00805F5A" w:rsidRPr="00BA49F9" w14:paraId="7B235465" w14:textId="77777777" w:rsidTr="0034435F">
        <w:trPr>
          <w:trHeight w:val="300"/>
        </w:trPr>
        <w:tc>
          <w:tcPr>
            <w:tcW w:w="1655" w:type="dxa"/>
            <w:tcBorders>
              <w:top w:val="nil"/>
              <w:left w:val="nil"/>
              <w:bottom w:val="nil"/>
              <w:right w:val="nil"/>
            </w:tcBorders>
            <w:shd w:val="clear" w:color="auto" w:fill="auto"/>
            <w:noWrap/>
            <w:vAlign w:val="center"/>
            <w:hideMark/>
          </w:tcPr>
          <w:p w14:paraId="7538B7D0" w14:textId="77777777" w:rsidR="00805F5A" w:rsidRPr="003C5C7B" w:rsidRDefault="00805F5A" w:rsidP="0034435F">
            <w:pPr>
              <w:spacing w:after="0"/>
              <w:rPr>
                <w:rFonts w:ascii="Times New Roman" w:hAnsi="Times New Roman"/>
                <w:sz w:val="24"/>
                <w:szCs w:val="20"/>
              </w:rPr>
            </w:pPr>
          </w:p>
        </w:tc>
        <w:tc>
          <w:tcPr>
            <w:tcW w:w="1125" w:type="dxa"/>
            <w:tcBorders>
              <w:top w:val="nil"/>
              <w:left w:val="nil"/>
              <w:bottom w:val="nil"/>
              <w:right w:val="nil"/>
            </w:tcBorders>
            <w:shd w:val="clear" w:color="auto" w:fill="auto"/>
            <w:noWrap/>
            <w:vAlign w:val="center"/>
            <w:hideMark/>
          </w:tcPr>
          <w:p w14:paraId="1BF0ACD6" w14:textId="6B428DD5" w:rsidR="00805F5A" w:rsidRPr="003C5C7B" w:rsidRDefault="0034435F" w:rsidP="0034435F">
            <w:pPr>
              <w:spacing w:after="0"/>
              <w:jc w:val="right"/>
              <w:rPr>
                <w:b/>
                <w:bCs/>
                <w:color w:val="000000"/>
                <w:szCs w:val="20"/>
              </w:rPr>
            </w:pPr>
            <w:proofErr w:type="spellStart"/>
            <w:r>
              <w:rPr>
                <w:rFonts w:cs="Arial"/>
                <w:b/>
                <w:bCs/>
                <w:color w:val="000000"/>
                <w:szCs w:val="20"/>
              </w:rPr>
              <w:t>Reveneus</w:t>
            </w:r>
            <w:proofErr w:type="spellEnd"/>
            <w:r>
              <w:rPr>
                <w:rFonts w:cs="Arial"/>
                <w:b/>
                <w:bCs/>
                <w:color w:val="000000"/>
                <w:szCs w:val="20"/>
              </w:rPr>
              <w:t xml:space="preserve"> (SEK)</w:t>
            </w:r>
          </w:p>
        </w:tc>
      </w:tr>
      <w:tr w:rsidR="00805F5A" w:rsidRPr="00BA49F9" w14:paraId="764F3557" w14:textId="77777777" w:rsidTr="0034435F">
        <w:trPr>
          <w:trHeight w:val="300"/>
        </w:trPr>
        <w:tc>
          <w:tcPr>
            <w:tcW w:w="1655" w:type="dxa"/>
            <w:tcBorders>
              <w:top w:val="nil"/>
              <w:left w:val="nil"/>
              <w:bottom w:val="nil"/>
              <w:right w:val="nil"/>
            </w:tcBorders>
            <w:shd w:val="clear" w:color="auto" w:fill="auto"/>
            <w:noWrap/>
            <w:vAlign w:val="center"/>
            <w:hideMark/>
          </w:tcPr>
          <w:p w14:paraId="1569B1E9" w14:textId="72FF19BD" w:rsidR="00805F5A" w:rsidRPr="0034435F" w:rsidRDefault="008A7BCB" w:rsidP="0034435F">
            <w:pPr>
              <w:spacing w:after="0"/>
              <w:rPr>
                <w:color w:val="000000"/>
                <w:szCs w:val="20"/>
                <w:highlight w:val="yellow"/>
              </w:rPr>
            </w:pPr>
            <w:r w:rsidRPr="0034435F">
              <w:rPr>
                <w:rFonts w:cs="Arial"/>
                <w:color w:val="000000"/>
                <w:szCs w:val="20"/>
                <w:highlight w:val="yellow"/>
              </w:rPr>
              <w:lastRenderedPageBreak/>
              <w:t xml:space="preserve">Ticket </w:t>
            </w:r>
            <w:proofErr w:type="spellStart"/>
            <w:r w:rsidRPr="0034435F">
              <w:rPr>
                <w:rFonts w:cs="Arial"/>
                <w:color w:val="000000"/>
                <w:szCs w:val="20"/>
                <w:highlight w:val="yellow"/>
              </w:rPr>
              <w:t>sales</w:t>
            </w:r>
            <w:proofErr w:type="spellEnd"/>
          </w:p>
        </w:tc>
        <w:tc>
          <w:tcPr>
            <w:tcW w:w="1125" w:type="dxa"/>
            <w:tcBorders>
              <w:top w:val="nil"/>
              <w:left w:val="nil"/>
              <w:bottom w:val="nil"/>
              <w:right w:val="nil"/>
            </w:tcBorders>
            <w:shd w:val="clear" w:color="auto" w:fill="auto"/>
            <w:noWrap/>
            <w:vAlign w:val="center"/>
            <w:hideMark/>
          </w:tcPr>
          <w:p w14:paraId="12DAFE01" w14:textId="77777777" w:rsidR="00805F5A" w:rsidRPr="003C5C7B" w:rsidRDefault="00805F5A" w:rsidP="0034435F">
            <w:pPr>
              <w:spacing w:after="0"/>
              <w:jc w:val="right"/>
              <w:rPr>
                <w:color w:val="000000"/>
                <w:szCs w:val="20"/>
              </w:rPr>
            </w:pPr>
            <w:r w:rsidRPr="003C5C7B">
              <w:rPr>
                <w:rFonts w:cs="Arial"/>
                <w:color w:val="000000"/>
                <w:szCs w:val="20"/>
                <w:highlight w:val="yellow"/>
              </w:rPr>
              <w:t>3 000</w:t>
            </w:r>
          </w:p>
        </w:tc>
      </w:tr>
      <w:tr w:rsidR="00805F5A" w:rsidRPr="00BA49F9" w14:paraId="7B5E9CDC" w14:textId="77777777" w:rsidTr="0034435F">
        <w:trPr>
          <w:trHeight w:val="300"/>
        </w:trPr>
        <w:tc>
          <w:tcPr>
            <w:tcW w:w="1655" w:type="dxa"/>
            <w:tcBorders>
              <w:top w:val="nil"/>
              <w:left w:val="nil"/>
              <w:bottom w:val="nil"/>
              <w:right w:val="nil"/>
            </w:tcBorders>
            <w:shd w:val="clear" w:color="auto" w:fill="auto"/>
            <w:noWrap/>
            <w:vAlign w:val="center"/>
            <w:hideMark/>
          </w:tcPr>
          <w:p w14:paraId="57BE47A9" w14:textId="10EBE597" w:rsidR="00805F5A" w:rsidRPr="0034435F" w:rsidRDefault="008A7BCB" w:rsidP="0034435F">
            <w:pPr>
              <w:spacing w:after="0"/>
              <w:rPr>
                <w:color w:val="000000"/>
                <w:szCs w:val="20"/>
                <w:highlight w:val="yellow"/>
              </w:rPr>
            </w:pPr>
            <w:proofErr w:type="spellStart"/>
            <w:r w:rsidRPr="0034435F">
              <w:rPr>
                <w:rFonts w:cs="Arial"/>
                <w:color w:val="000000"/>
                <w:szCs w:val="20"/>
                <w:highlight w:val="yellow"/>
              </w:rPr>
              <w:t>Other</w:t>
            </w:r>
            <w:proofErr w:type="spellEnd"/>
            <w:r w:rsidRPr="0034435F">
              <w:rPr>
                <w:rFonts w:cs="Arial"/>
                <w:color w:val="000000"/>
                <w:szCs w:val="20"/>
                <w:highlight w:val="yellow"/>
              </w:rPr>
              <w:t xml:space="preserve"> </w:t>
            </w:r>
            <w:proofErr w:type="spellStart"/>
            <w:r w:rsidRPr="0034435F">
              <w:rPr>
                <w:rFonts w:cs="Arial"/>
                <w:color w:val="000000"/>
                <w:szCs w:val="20"/>
                <w:highlight w:val="yellow"/>
              </w:rPr>
              <w:t>funding</w:t>
            </w:r>
            <w:proofErr w:type="spellEnd"/>
          </w:p>
        </w:tc>
        <w:tc>
          <w:tcPr>
            <w:tcW w:w="1125" w:type="dxa"/>
            <w:tcBorders>
              <w:top w:val="nil"/>
              <w:left w:val="nil"/>
              <w:bottom w:val="nil"/>
              <w:right w:val="nil"/>
            </w:tcBorders>
            <w:shd w:val="clear" w:color="auto" w:fill="auto"/>
            <w:noWrap/>
            <w:vAlign w:val="center"/>
            <w:hideMark/>
          </w:tcPr>
          <w:p w14:paraId="39CFFE61" w14:textId="77777777" w:rsidR="00805F5A" w:rsidRPr="003C5C7B" w:rsidRDefault="00805F5A" w:rsidP="0034435F">
            <w:pPr>
              <w:spacing w:after="0"/>
              <w:jc w:val="right"/>
              <w:rPr>
                <w:color w:val="000000"/>
                <w:szCs w:val="20"/>
              </w:rPr>
            </w:pPr>
            <w:r w:rsidRPr="003C5C7B">
              <w:rPr>
                <w:rFonts w:cs="Arial"/>
                <w:color w:val="000000"/>
                <w:szCs w:val="20"/>
                <w:highlight w:val="yellow"/>
              </w:rPr>
              <w:t>10 000</w:t>
            </w:r>
          </w:p>
        </w:tc>
      </w:tr>
      <w:tr w:rsidR="00805F5A" w:rsidRPr="00BA49F9" w14:paraId="6505F7E2" w14:textId="77777777" w:rsidTr="0034435F">
        <w:trPr>
          <w:trHeight w:val="300"/>
        </w:trPr>
        <w:tc>
          <w:tcPr>
            <w:tcW w:w="1655" w:type="dxa"/>
            <w:tcBorders>
              <w:top w:val="nil"/>
              <w:left w:val="nil"/>
              <w:bottom w:val="nil"/>
              <w:right w:val="nil"/>
            </w:tcBorders>
            <w:shd w:val="clear" w:color="auto" w:fill="auto"/>
            <w:noWrap/>
            <w:vAlign w:val="center"/>
            <w:hideMark/>
          </w:tcPr>
          <w:p w14:paraId="77B4AB04" w14:textId="12D56397" w:rsidR="00805F5A" w:rsidRPr="0034435F" w:rsidRDefault="0034435F" w:rsidP="0034435F">
            <w:pPr>
              <w:spacing w:after="0"/>
              <w:rPr>
                <w:color w:val="000000"/>
                <w:szCs w:val="20"/>
                <w:highlight w:val="yellow"/>
              </w:rPr>
            </w:pPr>
            <w:r w:rsidRPr="0034435F">
              <w:rPr>
                <w:color w:val="000000"/>
                <w:szCs w:val="20"/>
                <w:highlight w:val="yellow"/>
              </w:rPr>
              <w:t>Union support</w:t>
            </w:r>
          </w:p>
        </w:tc>
        <w:tc>
          <w:tcPr>
            <w:tcW w:w="1125" w:type="dxa"/>
            <w:tcBorders>
              <w:top w:val="nil"/>
              <w:left w:val="nil"/>
              <w:bottom w:val="nil"/>
              <w:right w:val="nil"/>
            </w:tcBorders>
            <w:shd w:val="clear" w:color="auto" w:fill="auto"/>
            <w:noWrap/>
            <w:vAlign w:val="center"/>
            <w:hideMark/>
          </w:tcPr>
          <w:p w14:paraId="6911A579" w14:textId="77777777" w:rsidR="00805F5A" w:rsidRPr="003C5C7B" w:rsidRDefault="00805F5A" w:rsidP="0034435F">
            <w:pPr>
              <w:spacing w:after="0"/>
              <w:jc w:val="right"/>
              <w:rPr>
                <w:color w:val="000000"/>
                <w:szCs w:val="20"/>
              </w:rPr>
            </w:pPr>
            <w:r w:rsidRPr="003C5C7B">
              <w:rPr>
                <w:rFonts w:cs="Arial"/>
                <w:color w:val="000000"/>
                <w:szCs w:val="20"/>
                <w:highlight w:val="yellow"/>
              </w:rPr>
              <w:t>3 000</w:t>
            </w:r>
          </w:p>
        </w:tc>
      </w:tr>
      <w:tr w:rsidR="00805F5A" w:rsidRPr="00BA49F9" w14:paraId="148C9999" w14:textId="77777777" w:rsidTr="0034435F">
        <w:trPr>
          <w:trHeight w:val="300"/>
        </w:trPr>
        <w:tc>
          <w:tcPr>
            <w:tcW w:w="1655" w:type="dxa"/>
            <w:tcBorders>
              <w:top w:val="nil"/>
              <w:left w:val="nil"/>
              <w:bottom w:val="nil"/>
              <w:right w:val="nil"/>
            </w:tcBorders>
            <w:shd w:val="clear" w:color="auto" w:fill="auto"/>
            <w:noWrap/>
            <w:vAlign w:val="center"/>
            <w:hideMark/>
          </w:tcPr>
          <w:p w14:paraId="31038CA4" w14:textId="035B916C" w:rsidR="00805F5A" w:rsidRPr="003C5C7B" w:rsidRDefault="0034435F" w:rsidP="0034435F">
            <w:pPr>
              <w:spacing w:after="0"/>
              <w:rPr>
                <w:b/>
                <w:bCs/>
                <w:color w:val="000000"/>
                <w:szCs w:val="20"/>
              </w:rPr>
            </w:pPr>
            <w:proofErr w:type="spellStart"/>
            <w:r>
              <w:rPr>
                <w:rFonts w:cs="Arial"/>
                <w:b/>
                <w:bCs/>
                <w:color w:val="000000"/>
                <w:szCs w:val="20"/>
              </w:rPr>
              <w:t>Sum</w:t>
            </w:r>
            <w:proofErr w:type="spellEnd"/>
          </w:p>
        </w:tc>
        <w:tc>
          <w:tcPr>
            <w:tcW w:w="1125" w:type="dxa"/>
            <w:tcBorders>
              <w:top w:val="nil"/>
              <w:left w:val="nil"/>
              <w:bottom w:val="nil"/>
              <w:right w:val="nil"/>
            </w:tcBorders>
            <w:shd w:val="clear" w:color="auto" w:fill="auto"/>
            <w:noWrap/>
            <w:vAlign w:val="center"/>
            <w:hideMark/>
          </w:tcPr>
          <w:p w14:paraId="70374CDC" w14:textId="77777777" w:rsidR="00805F5A" w:rsidRPr="003C5C7B" w:rsidRDefault="00805F5A" w:rsidP="0034435F">
            <w:pPr>
              <w:spacing w:after="0"/>
              <w:jc w:val="right"/>
              <w:rPr>
                <w:b/>
                <w:bCs/>
                <w:color w:val="000000"/>
                <w:szCs w:val="20"/>
              </w:rPr>
            </w:pPr>
            <w:r w:rsidRPr="003C5C7B">
              <w:rPr>
                <w:rFonts w:cs="Arial"/>
                <w:b/>
                <w:bCs/>
                <w:color w:val="000000"/>
                <w:szCs w:val="20"/>
                <w:highlight w:val="yellow"/>
              </w:rPr>
              <w:t>16 000</w:t>
            </w:r>
          </w:p>
        </w:tc>
      </w:tr>
      <w:tr w:rsidR="00805F5A" w:rsidRPr="00BA49F9" w14:paraId="17C7FF2E" w14:textId="77777777" w:rsidTr="0034435F">
        <w:trPr>
          <w:trHeight w:val="300"/>
        </w:trPr>
        <w:tc>
          <w:tcPr>
            <w:tcW w:w="1655" w:type="dxa"/>
            <w:tcBorders>
              <w:top w:val="nil"/>
              <w:left w:val="nil"/>
              <w:bottom w:val="nil"/>
              <w:right w:val="nil"/>
            </w:tcBorders>
            <w:shd w:val="clear" w:color="auto" w:fill="auto"/>
            <w:noWrap/>
            <w:vAlign w:val="center"/>
            <w:hideMark/>
          </w:tcPr>
          <w:p w14:paraId="70ED37DA" w14:textId="77777777" w:rsidR="00805F5A" w:rsidRPr="003C5C7B" w:rsidRDefault="00805F5A" w:rsidP="0034435F">
            <w:pPr>
              <w:spacing w:after="0"/>
              <w:jc w:val="right"/>
              <w:rPr>
                <w:b/>
                <w:bCs/>
                <w:color w:val="000000"/>
                <w:szCs w:val="20"/>
              </w:rPr>
            </w:pPr>
          </w:p>
        </w:tc>
        <w:tc>
          <w:tcPr>
            <w:tcW w:w="1125" w:type="dxa"/>
            <w:tcBorders>
              <w:top w:val="nil"/>
              <w:left w:val="nil"/>
              <w:bottom w:val="nil"/>
              <w:right w:val="nil"/>
            </w:tcBorders>
            <w:shd w:val="clear" w:color="auto" w:fill="auto"/>
            <w:noWrap/>
            <w:vAlign w:val="center"/>
            <w:hideMark/>
          </w:tcPr>
          <w:p w14:paraId="5784AC04" w14:textId="77777777" w:rsidR="00805F5A" w:rsidRPr="003C5C7B" w:rsidRDefault="00805F5A" w:rsidP="0034435F">
            <w:pPr>
              <w:spacing w:after="0"/>
              <w:rPr>
                <w:rFonts w:ascii="Times New Roman" w:hAnsi="Times New Roman"/>
                <w:szCs w:val="20"/>
              </w:rPr>
            </w:pPr>
          </w:p>
        </w:tc>
      </w:tr>
      <w:tr w:rsidR="00805F5A" w:rsidRPr="00BA49F9" w14:paraId="7A0AEB20" w14:textId="77777777" w:rsidTr="0034435F">
        <w:trPr>
          <w:trHeight w:val="300"/>
        </w:trPr>
        <w:tc>
          <w:tcPr>
            <w:tcW w:w="1655" w:type="dxa"/>
            <w:tcBorders>
              <w:top w:val="nil"/>
              <w:left w:val="nil"/>
              <w:bottom w:val="nil"/>
              <w:right w:val="nil"/>
            </w:tcBorders>
            <w:shd w:val="clear" w:color="auto" w:fill="auto"/>
            <w:noWrap/>
            <w:vAlign w:val="center"/>
            <w:hideMark/>
          </w:tcPr>
          <w:p w14:paraId="6E954680" w14:textId="77777777" w:rsidR="00805F5A" w:rsidRPr="003C5C7B" w:rsidRDefault="00805F5A" w:rsidP="0034435F">
            <w:pPr>
              <w:spacing w:after="0"/>
              <w:rPr>
                <w:rFonts w:ascii="Times New Roman" w:hAnsi="Times New Roman"/>
                <w:szCs w:val="20"/>
              </w:rPr>
            </w:pPr>
          </w:p>
        </w:tc>
        <w:tc>
          <w:tcPr>
            <w:tcW w:w="1125" w:type="dxa"/>
            <w:tcBorders>
              <w:top w:val="nil"/>
              <w:left w:val="nil"/>
              <w:bottom w:val="nil"/>
              <w:right w:val="nil"/>
            </w:tcBorders>
            <w:shd w:val="clear" w:color="auto" w:fill="auto"/>
            <w:noWrap/>
            <w:vAlign w:val="center"/>
            <w:hideMark/>
          </w:tcPr>
          <w:p w14:paraId="6FBE7E94" w14:textId="0C526FCE" w:rsidR="00805F5A" w:rsidRPr="003C5C7B" w:rsidRDefault="0034435F" w:rsidP="0034435F">
            <w:pPr>
              <w:spacing w:after="0"/>
              <w:jc w:val="right"/>
              <w:rPr>
                <w:b/>
                <w:bCs/>
                <w:color w:val="000000"/>
                <w:szCs w:val="20"/>
              </w:rPr>
            </w:pPr>
            <w:proofErr w:type="spellStart"/>
            <w:r>
              <w:rPr>
                <w:rFonts w:cs="Arial"/>
                <w:b/>
                <w:bCs/>
                <w:color w:val="000000"/>
                <w:szCs w:val="20"/>
              </w:rPr>
              <w:t>Costs</w:t>
            </w:r>
            <w:proofErr w:type="spellEnd"/>
            <w:r>
              <w:rPr>
                <w:rFonts w:cs="Arial"/>
                <w:b/>
                <w:bCs/>
                <w:color w:val="000000"/>
                <w:szCs w:val="20"/>
              </w:rPr>
              <w:t xml:space="preserve"> (SEK)</w:t>
            </w:r>
          </w:p>
        </w:tc>
      </w:tr>
      <w:tr w:rsidR="00805F5A" w:rsidRPr="00BA49F9" w14:paraId="65821147" w14:textId="77777777" w:rsidTr="0034435F">
        <w:trPr>
          <w:trHeight w:val="300"/>
        </w:trPr>
        <w:tc>
          <w:tcPr>
            <w:tcW w:w="1655" w:type="dxa"/>
            <w:tcBorders>
              <w:top w:val="nil"/>
              <w:left w:val="nil"/>
              <w:bottom w:val="nil"/>
              <w:right w:val="nil"/>
            </w:tcBorders>
            <w:shd w:val="clear" w:color="auto" w:fill="auto"/>
            <w:noWrap/>
            <w:vAlign w:val="center"/>
            <w:hideMark/>
          </w:tcPr>
          <w:p w14:paraId="0FEB121B" w14:textId="41D66A12" w:rsidR="00805F5A" w:rsidRPr="0034435F" w:rsidRDefault="0034435F" w:rsidP="0034435F">
            <w:pPr>
              <w:spacing w:after="0"/>
              <w:rPr>
                <w:color w:val="000000"/>
                <w:szCs w:val="20"/>
                <w:highlight w:val="yellow"/>
              </w:rPr>
            </w:pPr>
            <w:proofErr w:type="spellStart"/>
            <w:r w:rsidRPr="0034435F">
              <w:rPr>
                <w:rFonts w:cs="Arial"/>
                <w:color w:val="000000"/>
                <w:szCs w:val="20"/>
                <w:highlight w:val="yellow"/>
              </w:rPr>
              <w:t>Premises</w:t>
            </w:r>
            <w:proofErr w:type="spellEnd"/>
          </w:p>
        </w:tc>
        <w:tc>
          <w:tcPr>
            <w:tcW w:w="1125" w:type="dxa"/>
            <w:tcBorders>
              <w:top w:val="nil"/>
              <w:left w:val="nil"/>
              <w:bottom w:val="nil"/>
              <w:right w:val="nil"/>
            </w:tcBorders>
            <w:shd w:val="clear" w:color="auto" w:fill="auto"/>
            <w:noWrap/>
            <w:vAlign w:val="center"/>
            <w:hideMark/>
          </w:tcPr>
          <w:p w14:paraId="48224371" w14:textId="77777777" w:rsidR="00805F5A" w:rsidRPr="003C5C7B" w:rsidRDefault="00805F5A" w:rsidP="0034435F">
            <w:pPr>
              <w:spacing w:after="0"/>
              <w:jc w:val="right"/>
              <w:rPr>
                <w:color w:val="000000"/>
                <w:szCs w:val="20"/>
              </w:rPr>
            </w:pPr>
            <w:r w:rsidRPr="003C5C7B">
              <w:rPr>
                <w:rFonts w:cs="Arial"/>
                <w:color w:val="000000"/>
                <w:szCs w:val="20"/>
                <w:highlight w:val="yellow"/>
              </w:rPr>
              <w:t>11 000</w:t>
            </w:r>
          </w:p>
        </w:tc>
      </w:tr>
      <w:tr w:rsidR="00805F5A" w:rsidRPr="00BA49F9" w14:paraId="706CE383" w14:textId="77777777" w:rsidTr="0034435F">
        <w:trPr>
          <w:trHeight w:val="300"/>
        </w:trPr>
        <w:tc>
          <w:tcPr>
            <w:tcW w:w="1655" w:type="dxa"/>
            <w:tcBorders>
              <w:top w:val="nil"/>
              <w:left w:val="nil"/>
              <w:bottom w:val="nil"/>
              <w:right w:val="nil"/>
            </w:tcBorders>
            <w:shd w:val="clear" w:color="auto" w:fill="auto"/>
            <w:noWrap/>
            <w:vAlign w:val="center"/>
            <w:hideMark/>
          </w:tcPr>
          <w:p w14:paraId="49DDB8B8" w14:textId="3B144950" w:rsidR="00805F5A" w:rsidRPr="0034435F" w:rsidRDefault="0034435F" w:rsidP="0034435F">
            <w:pPr>
              <w:spacing w:after="0"/>
              <w:rPr>
                <w:color w:val="000000"/>
                <w:szCs w:val="20"/>
                <w:highlight w:val="yellow"/>
              </w:rPr>
            </w:pPr>
            <w:proofErr w:type="spellStart"/>
            <w:r w:rsidRPr="0034435F">
              <w:rPr>
                <w:rFonts w:cs="Arial"/>
                <w:color w:val="000000"/>
                <w:szCs w:val="20"/>
                <w:highlight w:val="yellow"/>
              </w:rPr>
              <w:t>Food</w:t>
            </w:r>
            <w:proofErr w:type="spellEnd"/>
            <w:r w:rsidRPr="0034435F">
              <w:rPr>
                <w:rFonts w:cs="Arial"/>
                <w:color w:val="000000"/>
                <w:szCs w:val="20"/>
                <w:highlight w:val="yellow"/>
              </w:rPr>
              <w:t xml:space="preserve"> &amp; drink</w:t>
            </w:r>
          </w:p>
        </w:tc>
        <w:tc>
          <w:tcPr>
            <w:tcW w:w="1125" w:type="dxa"/>
            <w:tcBorders>
              <w:top w:val="nil"/>
              <w:left w:val="nil"/>
              <w:bottom w:val="nil"/>
              <w:right w:val="nil"/>
            </w:tcBorders>
            <w:shd w:val="clear" w:color="auto" w:fill="auto"/>
            <w:noWrap/>
            <w:vAlign w:val="center"/>
            <w:hideMark/>
          </w:tcPr>
          <w:p w14:paraId="5A044235" w14:textId="77777777" w:rsidR="00805F5A" w:rsidRPr="002F3B1D" w:rsidRDefault="00805F5A" w:rsidP="0034435F">
            <w:pPr>
              <w:spacing w:after="0"/>
              <w:jc w:val="right"/>
              <w:rPr>
                <w:rFonts w:cs="Arial"/>
                <w:color w:val="000000"/>
                <w:szCs w:val="20"/>
                <w:highlight w:val="yellow"/>
              </w:rPr>
            </w:pPr>
            <w:r>
              <w:rPr>
                <w:rFonts w:cs="Arial"/>
                <w:color w:val="000000"/>
                <w:szCs w:val="20"/>
                <w:highlight w:val="yellow"/>
              </w:rPr>
              <w:t>5</w:t>
            </w:r>
            <w:r w:rsidRPr="003C5C7B">
              <w:rPr>
                <w:rFonts w:cs="Arial"/>
                <w:color w:val="000000"/>
                <w:szCs w:val="20"/>
                <w:highlight w:val="yellow"/>
              </w:rPr>
              <w:t xml:space="preserve"> 000</w:t>
            </w:r>
          </w:p>
        </w:tc>
      </w:tr>
      <w:tr w:rsidR="00805F5A" w:rsidRPr="00BA49F9" w14:paraId="50170764" w14:textId="77777777" w:rsidTr="0034435F">
        <w:trPr>
          <w:trHeight w:val="300"/>
        </w:trPr>
        <w:tc>
          <w:tcPr>
            <w:tcW w:w="1655" w:type="dxa"/>
            <w:tcBorders>
              <w:top w:val="nil"/>
              <w:left w:val="nil"/>
              <w:bottom w:val="nil"/>
              <w:right w:val="nil"/>
            </w:tcBorders>
            <w:shd w:val="clear" w:color="auto" w:fill="auto"/>
            <w:noWrap/>
            <w:vAlign w:val="center"/>
            <w:hideMark/>
          </w:tcPr>
          <w:p w14:paraId="1C6106E3" w14:textId="0E25FC38" w:rsidR="00805F5A" w:rsidRPr="0034435F" w:rsidRDefault="0034435F" w:rsidP="0034435F">
            <w:pPr>
              <w:spacing w:after="0"/>
              <w:rPr>
                <w:color w:val="000000"/>
                <w:szCs w:val="20"/>
                <w:highlight w:val="yellow"/>
              </w:rPr>
            </w:pPr>
            <w:r w:rsidRPr="0034435F">
              <w:rPr>
                <w:rFonts w:cs="Arial"/>
                <w:color w:val="000000"/>
                <w:szCs w:val="20"/>
                <w:highlight w:val="yellow"/>
              </w:rPr>
              <w:t xml:space="preserve">Sound &amp; </w:t>
            </w:r>
            <w:proofErr w:type="spellStart"/>
            <w:r w:rsidRPr="0034435F">
              <w:rPr>
                <w:rFonts w:cs="Arial"/>
                <w:color w:val="000000"/>
                <w:szCs w:val="20"/>
                <w:highlight w:val="yellow"/>
              </w:rPr>
              <w:t>light</w:t>
            </w:r>
            <w:proofErr w:type="spellEnd"/>
          </w:p>
        </w:tc>
        <w:tc>
          <w:tcPr>
            <w:tcW w:w="1125" w:type="dxa"/>
            <w:tcBorders>
              <w:top w:val="nil"/>
              <w:left w:val="nil"/>
              <w:bottom w:val="nil"/>
              <w:right w:val="nil"/>
            </w:tcBorders>
            <w:shd w:val="clear" w:color="auto" w:fill="auto"/>
            <w:noWrap/>
            <w:vAlign w:val="center"/>
            <w:hideMark/>
          </w:tcPr>
          <w:p w14:paraId="5151F453" w14:textId="77777777" w:rsidR="00805F5A" w:rsidRPr="003C5C7B" w:rsidRDefault="00805F5A" w:rsidP="0034435F">
            <w:pPr>
              <w:spacing w:after="0"/>
              <w:jc w:val="right"/>
              <w:rPr>
                <w:color w:val="000000"/>
                <w:szCs w:val="20"/>
              </w:rPr>
            </w:pPr>
            <w:r w:rsidRPr="003C5C7B">
              <w:rPr>
                <w:rFonts w:cs="Arial"/>
                <w:color w:val="000000"/>
                <w:szCs w:val="20"/>
                <w:highlight w:val="yellow"/>
              </w:rPr>
              <w:t>1 000</w:t>
            </w:r>
          </w:p>
        </w:tc>
      </w:tr>
      <w:tr w:rsidR="00805F5A" w:rsidRPr="00BA49F9" w14:paraId="3EF6864D" w14:textId="77777777" w:rsidTr="0034435F">
        <w:trPr>
          <w:trHeight w:val="300"/>
        </w:trPr>
        <w:tc>
          <w:tcPr>
            <w:tcW w:w="1655" w:type="dxa"/>
            <w:tcBorders>
              <w:top w:val="nil"/>
              <w:left w:val="nil"/>
              <w:bottom w:val="nil"/>
              <w:right w:val="nil"/>
            </w:tcBorders>
            <w:shd w:val="clear" w:color="auto" w:fill="auto"/>
            <w:noWrap/>
            <w:vAlign w:val="center"/>
            <w:hideMark/>
          </w:tcPr>
          <w:p w14:paraId="1E836F1B" w14:textId="70BAB483" w:rsidR="00805F5A" w:rsidRPr="003C5C7B" w:rsidRDefault="0034435F" w:rsidP="0034435F">
            <w:pPr>
              <w:spacing w:after="0"/>
              <w:rPr>
                <w:b/>
                <w:bCs/>
                <w:color w:val="000000"/>
                <w:szCs w:val="20"/>
              </w:rPr>
            </w:pPr>
            <w:proofErr w:type="spellStart"/>
            <w:r>
              <w:rPr>
                <w:rFonts w:cs="Arial"/>
                <w:b/>
                <w:bCs/>
                <w:color w:val="000000"/>
                <w:szCs w:val="20"/>
              </w:rPr>
              <w:t>Sum</w:t>
            </w:r>
            <w:proofErr w:type="spellEnd"/>
          </w:p>
        </w:tc>
        <w:tc>
          <w:tcPr>
            <w:tcW w:w="1125" w:type="dxa"/>
            <w:tcBorders>
              <w:top w:val="nil"/>
              <w:left w:val="nil"/>
              <w:bottom w:val="nil"/>
              <w:right w:val="nil"/>
            </w:tcBorders>
            <w:shd w:val="clear" w:color="auto" w:fill="auto"/>
            <w:noWrap/>
            <w:vAlign w:val="center"/>
            <w:hideMark/>
          </w:tcPr>
          <w:p w14:paraId="334A283D" w14:textId="77777777" w:rsidR="00805F5A" w:rsidRPr="003C5C7B" w:rsidRDefault="00805F5A" w:rsidP="0034435F">
            <w:pPr>
              <w:spacing w:after="0"/>
              <w:jc w:val="right"/>
              <w:rPr>
                <w:b/>
                <w:bCs/>
                <w:color w:val="000000"/>
                <w:szCs w:val="20"/>
              </w:rPr>
            </w:pPr>
            <w:r w:rsidRPr="003C5C7B">
              <w:rPr>
                <w:rFonts w:cs="Arial"/>
                <w:b/>
                <w:bCs/>
                <w:color w:val="000000"/>
                <w:szCs w:val="20"/>
                <w:highlight w:val="yellow"/>
              </w:rPr>
              <w:t>16 000</w:t>
            </w:r>
          </w:p>
        </w:tc>
      </w:tr>
      <w:tr w:rsidR="00805F5A" w:rsidRPr="00BA49F9" w14:paraId="28DF1A6A" w14:textId="77777777" w:rsidTr="0034435F">
        <w:trPr>
          <w:trHeight w:val="300"/>
        </w:trPr>
        <w:tc>
          <w:tcPr>
            <w:tcW w:w="1655" w:type="dxa"/>
            <w:tcBorders>
              <w:top w:val="nil"/>
              <w:left w:val="nil"/>
              <w:bottom w:val="nil"/>
              <w:right w:val="nil"/>
            </w:tcBorders>
            <w:shd w:val="clear" w:color="auto" w:fill="auto"/>
            <w:noWrap/>
            <w:vAlign w:val="center"/>
            <w:hideMark/>
          </w:tcPr>
          <w:p w14:paraId="128AFF28" w14:textId="6249B1E7" w:rsidR="00805F5A" w:rsidRPr="003C5C7B" w:rsidRDefault="00805F5A" w:rsidP="0034435F">
            <w:pPr>
              <w:spacing w:after="0"/>
              <w:rPr>
                <w:b/>
                <w:bCs/>
                <w:color w:val="000000"/>
                <w:szCs w:val="20"/>
              </w:rPr>
            </w:pPr>
            <w:r w:rsidRPr="003C5C7B">
              <w:rPr>
                <w:rFonts w:cs="Arial"/>
                <w:b/>
                <w:bCs/>
                <w:color w:val="000000"/>
                <w:szCs w:val="20"/>
              </w:rPr>
              <w:t>Total</w:t>
            </w:r>
          </w:p>
        </w:tc>
        <w:tc>
          <w:tcPr>
            <w:tcW w:w="1125" w:type="dxa"/>
            <w:tcBorders>
              <w:top w:val="nil"/>
              <w:left w:val="nil"/>
              <w:bottom w:val="nil"/>
              <w:right w:val="nil"/>
            </w:tcBorders>
            <w:shd w:val="clear" w:color="auto" w:fill="auto"/>
            <w:noWrap/>
            <w:vAlign w:val="center"/>
            <w:hideMark/>
          </w:tcPr>
          <w:p w14:paraId="796B6A6F" w14:textId="77777777" w:rsidR="00805F5A" w:rsidRPr="003C5C7B" w:rsidRDefault="00805F5A" w:rsidP="0034435F">
            <w:pPr>
              <w:spacing w:after="0"/>
              <w:jc w:val="right"/>
              <w:rPr>
                <w:color w:val="000000"/>
                <w:szCs w:val="20"/>
              </w:rPr>
            </w:pPr>
            <w:r w:rsidRPr="002F3B1D">
              <w:rPr>
                <w:rFonts w:cs="Arial"/>
                <w:color w:val="000000"/>
                <w:szCs w:val="20"/>
                <w:highlight w:val="yellow"/>
              </w:rPr>
              <w:t>0</w:t>
            </w:r>
          </w:p>
        </w:tc>
      </w:tr>
    </w:tbl>
    <w:p w14:paraId="1205122D" w14:textId="331B73FB" w:rsidR="00805F5A" w:rsidRDefault="0034435F" w:rsidP="00805F5A">
      <w:pPr>
        <w:pStyle w:val="Rubrik2"/>
      </w:pPr>
      <w:r>
        <w:br w:type="textWrapping" w:clear="all"/>
        <w:t>Motion</w:t>
      </w:r>
    </w:p>
    <w:p w14:paraId="67970EA1" w14:textId="3F78D8B7" w:rsidR="00805F5A" w:rsidRPr="0034435F" w:rsidRDefault="0034435F" w:rsidP="00805F5A">
      <w:pPr>
        <w:rPr>
          <w:lang w:val="en-US"/>
        </w:rPr>
      </w:pPr>
      <w:r w:rsidRPr="0034435F">
        <w:rPr>
          <w:lang w:val="en-US"/>
        </w:rPr>
        <w:t>With the above as background</w:t>
      </w:r>
      <w:r>
        <w:rPr>
          <w:lang w:val="en-US"/>
        </w:rPr>
        <w:t xml:space="preserve"> it is moved</w:t>
      </w:r>
    </w:p>
    <w:p w14:paraId="29191EDD" w14:textId="1DC0227B" w:rsidR="00805F5A" w:rsidRPr="0034435F" w:rsidRDefault="0034435F" w:rsidP="00805F5A">
      <w:pPr>
        <w:ind w:left="851" w:hanging="851"/>
        <w:rPr>
          <w:lang w:val="en-US"/>
        </w:rPr>
      </w:pPr>
      <w:r w:rsidRPr="0034435F">
        <w:rPr>
          <w:b/>
          <w:bCs/>
          <w:lang w:val="en-US"/>
        </w:rPr>
        <w:t>that</w:t>
      </w:r>
      <w:r w:rsidR="00805F5A" w:rsidRPr="0034435F">
        <w:rPr>
          <w:b/>
          <w:bCs/>
          <w:lang w:val="en-US"/>
        </w:rPr>
        <w:tab/>
      </w:r>
      <w:r w:rsidRPr="0034435F">
        <w:rPr>
          <w:highlight w:val="yellow"/>
          <w:lang w:val="en-US"/>
        </w:rPr>
        <w:t>student division</w:t>
      </w:r>
      <w:r w:rsidR="00805F5A" w:rsidRPr="0034435F">
        <w:rPr>
          <w:highlight w:val="yellow"/>
          <w:lang w:val="en-US"/>
        </w:rPr>
        <w:t>/</w:t>
      </w:r>
      <w:r w:rsidRPr="0034435F">
        <w:rPr>
          <w:highlight w:val="yellow"/>
          <w:lang w:val="en-US"/>
        </w:rPr>
        <w:t>union society</w:t>
      </w:r>
      <w:r w:rsidR="00805F5A" w:rsidRPr="0034435F">
        <w:rPr>
          <w:lang w:val="en-US"/>
        </w:rPr>
        <w:t xml:space="preserve"> </w:t>
      </w:r>
      <w:r w:rsidRPr="0034435F">
        <w:rPr>
          <w:lang w:val="en-US"/>
        </w:rPr>
        <w:t>is granted special organizational support</w:t>
      </w:r>
      <w:r>
        <w:rPr>
          <w:lang w:val="en-US"/>
        </w:rPr>
        <w:t xml:space="preserve"> of an amount</w:t>
      </w:r>
      <w:r w:rsidRPr="0034435F">
        <w:rPr>
          <w:lang w:val="en-US"/>
        </w:rPr>
        <w:t xml:space="preserve"> up to</w:t>
      </w:r>
      <w:r w:rsidR="00805F5A" w:rsidRPr="0034435F">
        <w:rPr>
          <w:lang w:val="en-US"/>
        </w:rPr>
        <w:t xml:space="preserve"> </w:t>
      </w:r>
      <w:r w:rsidR="00805F5A" w:rsidRPr="0034435F">
        <w:rPr>
          <w:highlight w:val="yellow"/>
          <w:lang w:val="en-US"/>
        </w:rPr>
        <w:t>XXXX</w:t>
      </w:r>
      <w:r w:rsidR="00805F5A" w:rsidRPr="0034435F">
        <w:rPr>
          <w:lang w:val="en-US"/>
        </w:rPr>
        <w:t xml:space="preserve"> </w:t>
      </w:r>
      <w:r>
        <w:rPr>
          <w:lang w:val="en-US"/>
        </w:rPr>
        <w:t>SEK</w:t>
      </w:r>
      <w:r w:rsidR="00805F5A" w:rsidRPr="0034435F">
        <w:rPr>
          <w:lang w:val="en-US"/>
        </w:rPr>
        <w:t xml:space="preserve"> f</w:t>
      </w:r>
      <w:r>
        <w:rPr>
          <w:lang w:val="en-US"/>
        </w:rPr>
        <w:t>o</w:t>
      </w:r>
      <w:r w:rsidR="00805F5A" w:rsidRPr="0034435F">
        <w:rPr>
          <w:lang w:val="en-US"/>
        </w:rPr>
        <w:t xml:space="preserve">r </w:t>
      </w:r>
      <w:r w:rsidR="00805F5A" w:rsidRPr="0034435F">
        <w:rPr>
          <w:highlight w:val="yellow"/>
          <w:lang w:val="en-US"/>
        </w:rPr>
        <w:t>…</w:t>
      </w:r>
    </w:p>
    <w:p w14:paraId="43C1DF19" w14:textId="77777777" w:rsidR="00805F5A" w:rsidRPr="0034435F" w:rsidRDefault="00805F5A" w:rsidP="00805F5A">
      <w:pPr>
        <w:ind w:left="851" w:hanging="851"/>
        <w:rPr>
          <w:lang w:val="en-US"/>
        </w:rPr>
      </w:pPr>
    </w:p>
    <w:p w14:paraId="7F98A19D" w14:textId="77777777" w:rsidR="00805F5A" w:rsidRPr="0034435F" w:rsidRDefault="00805F5A" w:rsidP="00805F5A">
      <w:pPr>
        <w:ind w:left="851" w:hanging="851"/>
        <w:rPr>
          <w:lang w:val="en-US"/>
        </w:rPr>
      </w:pPr>
    </w:p>
    <w:p w14:paraId="1D7CF494" w14:textId="1CC45170" w:rsidR="00805F5A" w:rsidRPr="00E047FF" w:rsidRDefault="0034435F" w:rsidP="00805F5A">
      <w:pPr>
        <w:ind w:left="851" w:hanging="851"/>
        <w:rPr>
          <w:lang w:val="en-US"/>
        </w:rPr>
      </w:pPr>
      <w:r w:rsidRPr="00E047FF">
        <w:rPr>
          <w:lang w:val="en-US"/>
        </w:rPr>
        <w:t>Questions are best directed to</w:t>
      </w:r>
    </w:p>
    <w:p w14:paraId="5DBFA502" w14:textId="1C695346" w:rsidR="00805F5A" w:rsidRPr="0034435F" w:rsidRDefault="00805F5A" w:rsidP="00805F5A">
      <w:pPr>
        <w:ind w:left="851" w:hanging="851"/>
        <w:rPr>
          <w:highlight w:val="yellow"/>
          <w:lang w:val="en-US"/>
        </w:rPr>
      </w:pPr>
      <w:r w:rsidRPr="0034435F">
        <w:rPr>
          <w:highlight w:val="yellow"/>
          <w:lang w:val="en-US"/>
        </w:rPr>
        <w:t>F</w:t>
      </w:r>
      <w:r w:rsidR="0034435F" w:rsidRPr="0034435F">
        <w:rPr>
          <w:highlight w:val="yellow"/>
          <w:lang w:val="en-US"/>
        </w:rPr>
        <w:t>irst and last name</w:t>
      </w:r>
    </w:p>
    <w:p w14:paraId="1C2A365D" w14:textId="3F3B47EA" w:rsidR="00805F5A" w:rsidRPr="0034435F" w:rsidRDefault="0034435F" w:rsidP="00805F5A">
      <w:pPr>
        <w:ind w:left="851" w:hanging="851"/>
        <w:rPr>
          <w:highlight w:val="yellow"/>
          <w:lang w:val="en-US"/>
        </w:rPr>
      </w:pPr>
      <w:r w:rsidRPr="0034435F">
        <w:rPr>
          <w:highlight w:val="yellow"/>
          <w:lang w:val="en-US"/>
        </w:rPr>
        <w:t>Student division</w:t>
      </w:r>
      <w:r w:rsidR="00805F5A" w:rsidRPr="0034435F">
        <w:rPr>
          <w:highlight w:val="yellow"/>
          <w:lang w:val="en-US"/>
        </w:rPr>
        <w:t>/</w:t>
      </w:r>
      <w:r>
        <w:rPr>
          <w:highlight w:val="yellow"/>
          <w:lang w:val="en-US"/>
        </w:rPr>
        <w:t>committee</w:t>
      </w:r>
      <w:r w:rsidR="00805F5A" w:rsidRPr="0034435F">
        <w:rPr>
          <w:highlight w:val="yellow"/>
          <w:lang w:val="en-US"/>
        </w:rPr>
        <w:t>/</w:t>
      </w:r>
      <w:r>
        <w:rPr>
          <w:highlight w:val="yellow"/>
          <w:lang w:val="en-US"/>
        </w:rPr>
        <w:t>society</w:t>
      </w:r>
    </w:p>
    <w:p w14:paraId="649C747E" w14:textId="2A5DAC49" w:rsidR="004B6AC6" w:rsidRPr="0034435F" w:rsidRDefault="00805F5A" w:rsidP="00DD1100">
      <w:pPr>
        <w:rPr>
          <w:b/>
          <w:bCs/>
          <w:lang w:val="en-US"/>
        </w:rPr>
      </w:pPr>
      <w:r w:rsidRPr="0034435F">
        <w:rPr>
          <w:highlight w:val="yellow"/>
          <w:lang w:val="en-US"/>
        </w:rPr>
        <w:t>E</w:t>
      </w:r>
      <w:r w:rsidR="0034435F" w:rsidRPr="0034435F">
        <w:rPr>
          <w:highlight w:val="yellow"/>
          <w:lang w:val="en-US"/>
        </w:rPr>
        <w:t>mail</w:t>
      </w:r>
      <w:r w:rsidR="0034435F">
        <w:rPr>
          <w:highlight w:val="yellow"/>
          <w:lang w:val="en-US"/>
        </w:rPr>
        <w:t xml:space="preserve"> </w:t>
      </w:r>
      <w:r w:rsidR="0034435F" w:rsidRPr="0034435F">
        <w:rPr>
          <w:highlight w:val="yellow"/>
          <w:lang w:val="en-US"/>
        </w:rPr>
        <w:t>address</w:t>
      </w:r>
    </w:p>
    <w:sectPr w:rsidR="004B6AC6" w:rsidRPr="0034435F" w:rsidSect="008A6C8D">
      <w:headerReference w:type="default" r:id="rId8"/>
      <w:footerReference w:type="default" r:id="rId9"/>
      <w:pgSz w:w="11906" w:h="16838" w:code="9"/>
      <w:pgMar w:top="2410" w:right="1274" w:bottom="1560" w:left="1560" w:header="851" w:footer="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E9517" w14:textId="77777777" w:rsidR="00805F5A" w:rsidRDefault="00805F5A">
      <w:r>
        <w:separator/>
      </w:r>
    </w:p>
    <w:p w14:paraId="303A45B5" w14:textId="77777777" w:rsidR="00805F5A" w:rsidRDefault="00805F5A"/>
    <w:p w14:paraId="46910CFE" w14:textId="77777777" w:rsidR="00805F5A" w:rsidRDefault="00805F5A"/>
  </w:endnote>
  <w:endnote w:type="continuationSeparator" w:id="0">
    <w:p w14:paraId="7ABD52B7" w14:textId="77777777" w:rsidR="00805F5A" w:rsidRDefault="00805F5A">
      <w:r>
        <w:continuationSeparator/>
      </w:r>
    </w:p>
    <w:p w14:paraId="4C1B370F" w14:textId="77777777" w:rsidR="00805F5A" w:rsidRDefault="00805F5A"/>
    <w:p w14:paraId="4B1C0899" w14:textId="77777777" w:rsidR="00805F5A" w:rsidRDefault="00805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altName w:val="Times New Roman"/>
    <w:charset w:val="00"/>
    <w:family w:val="roman"/>
    <w:pitch w:val="variable"/>
    <w:sig w:usb0="A00002EF" w:usb1="5000204B" w:usb2="00000000" w:usb3="00000000" w:csb0="00000097"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FE73" w14:textId="77777777" w:rsidR="00F0408B" w:rsidRPr="004B5E44" w:rsidRDefault="00F0408B" w:rsidP="00426648">
    <w:pPr>
      <w:pStyle w:val="Sidfot"/>
      <w:tabs>
        <w:tab w:val="center" w:pos="4040"/>
        <w:tab w:val="right" w:pos="8080"/>
      </w:tabs>
      <w:rPr>
        <w:rFonts w:ascii="Open Sans" w:hAnsi="Open Sans" w:cs="Open Sans"/>
        <w:sz w:val="16"/>
      </w:rPr>
    </w:pPr>
    <w:r>
      <w:rPr>
        <w:rFonts w:ascii="Open Sans" w:hAnsi="Open Sans" w:cs="Open Sans"/>
        <w:noProof/>
        <w:sz w:val="16"/>
      </w:rPr>
      <mc:AlternateContent>
        <mc:Choice Requires="wps">
          <w:drawing>
            <wp:anchor distT="4294967295" distB="4294967295" distL="114300" distR="114300" simplePos="0" relativeHeight="251661312" behindDoc="0" locked="0" layoutInCell="1" allowOverlap="1" wp14:anchorId="6655FEE9" wp14:editId="0C212E4E">
              <wp:simplePos x="0" y="0"/>
              <wp:positionH relativeFrom="margin">
                <wp:posOffset>-76200</wp:posOffset>
              </wp:positionH>
              <wp:positionV relativeFrom="paragraph">
                <wp:posOffset>-93981</wp:posOffset>
              </wp:positionV>
              <wp:extent cx="5895975" cy="0"/>
              <wp:effectExtent l="0" t="0" r="9525" b="1905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C521FD" id="_x0000_t32" coordsize="21600,21600" o:spt="32" o:oned="t" path="m,l21600,21600e" filled="f">
              <v:path arrowok="t" fillok="f" o:connecttype="none"/>
              <o:lock v:ext="edit" shapetype="t"/>
            </v:shapetype>
            <v:shape id="AutoShape 18" o:spid="_x0000_s1026" type="#_x0000_t32" style="position:absolute;margin-left:-6pt;margin-top:-7.4pt;width:464.2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">
              <w10:wrap anchorx="margin"/>
            </v:shape>
          </w:pict>
        </mc:Fallback>
      </mc:AlternateContent>
    </w:r>
    <w:r>
      <w:rPr>
        <w:rFonts w:ascii="Open Sans" w:hAnsi="Open Sans" w:cs="Open Sans"/>
        <w:sz w:val="16"/>
      </w:rPr>
      <w:tab/>
    </w:r>
    <w:r w:rsidRPr="004B5E44">
      <w:rPr>
        <w:rFonts w:ascii="Open Sans" w:hAnsi="Open Sans" w:cs="Open Sans"/>
        <w:sz w:val="16"/>
      </w:rPr>
      <w:fldChar w:fldCharType="begin"/>
    </w:r>
    <w:r w:rsidRPr="004B5E44">
      <w:rPr>
        <w:rFonts w:ascii="Open Sans" w:hAnsi="Open Sans" w:cs="Open Sans"/>
        <w:sz w:val="16"/>
      </w:rPr>
      <w:instrText xml:space="preserve"> PAGE </w:instrText>
    </w:r>
    <w:r w:rsidRPr="004B5E44">
      <w:rPr>
        <w:rFonts w:ascii="Open Sans" w:hAnsi="Open Sans" w:cs="Open Sans"/>
        <w:sz w:val="16"/>
      </w:rPr>
      <w:fldChar w:fldCharType="separate"/>
    </w:r>
    <w:r w:rsidR="008B5383">
      <w:rPr>
        <w:rFonts w:ascii="Open Sans" w:hAnsi="Open Sans" w:cs="Open Sans"/>
        <w:noProof/>
        <w:sz w:val="16"/>
      </w:rPr>
      <w:t>1</w:t>
    </w:r>
    <w:r w:rsidRPr="004B5E44">
      <w:rPr>
        <w:rFonts w:ascii="Open Sans" w:hAnsi="Open Sans" w:cs="Open Sans"/>
        <w:sz w:val="16"/>
      </w:rPr>
      <w:fldChar w:fldCharType="end"/>
    </w:r>
    <w:r w:rsidRPr="004B5E44">
      <w:rPr>
        <w:rFonts w:ascii="Open Sans" w:hAnsi="Open Sans" w:cs="Open Sans"/>
        <w:sz w:val="16"/>
      </w:rPr>
      <w:t xml:space="preserve"> av </w:t>
    </w:r>
    <w:r w:rsidRPr="004B5E44">
      <w:rPr>
        <w:rFonts w:ascii="Open Sans" w:hAnsi="Open Sans" w:cs="Open Sans"/>
        <w:sz w:val="16"/>
      </w:rPr>
      <w:fldChar w:fldCharType="begin"/>
    </w:r>
    <w:r w:rsidRPr="004B5E44">
      <w:rPr>
        <w:rFonts w:ascii="Open Sans" w:hAnsi="Open Sans" w:cs="Open Sans"/>
        <w:sz w:val="16"/>
      </w:rPr>
      <w:instrText xml:space="preserve"> NUMPAGES </w:instrText>
    </w:r>
    <w:r w:rsidRPr="004B5E44">
      <w:rPr>
        <w:rFonts w:ascii="Open Sans" w:hAnsi="Open Sans" w:cs="Open Sans"/>
        <w:sz w:val="16"/>
      </w:rPr>
      <w:fldChar w:fldCharType="separate"/>
    </w:r>
    <w:r w:rsidR="008B5383">
      <w:rPr>
        <w:rFonts w:ascii="Open Sans" w:hAnsi="Open Sans" w:cs="Open Sans"/>
        <w:noProof/>
        <w:sz w:val="16"/>
      </w:rPr>
      <w:t>1</w:t>
    </w:r>
    <w:r w:rsidRPr="004B5E44">
      <w:rPr>
        <w:rFonts w:ascii="Open Sans" w:hAnsi="Open Sans" w:cs="Open Sans"/>
        <w:sz w:val="16"/>
      </w:rPr>
      <w:fldChar w:fldCharType="end"/>
    </w:r>
    <w:r>
      <w:rPr>
        <w:rFonts w:ascii="Open Sans" w:hAnsi="Open Sans" w:cs="Open Sans"/>
        <w:sz w:val="16"/>
      </w:rPr>
      <w:tab/>
    </w:r>
    <w:r>
      <w:rPr>
        <w:rFonts w:ascii="Open Sans" w:hAnsi="Open Sans" w:cs="Open Sans"/>
        <w:sz w:val="16"/>
      </w:rPr>
      <w:tab/>
    </w:r>
  </w:p>
  <w:p w14:paraId="20CB3DCC" w14:textId="77777777" w:rsidR="00BF2DC6" w:rsidRDefault="00BF2D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8DC56" w14:textId="77777777" w:rsidR="00805F5A" w:rsidRDefault="00805F5A">
      <w:r>
        <w:separator/>
      </w:r>
    </w:p>
  </w:footnote>
  <w:footnote w:type="continuationSeparator" w:id="0">
    <w:p w14:paraId="0D3DC507" w14:textId="77777777" w:rsidR="00805F5A" w:rsidRDefault="00805F5A">
      <w:r>
        <w:continuationSeparator/>
      </w:r>
    </w:p>
    <w:p w14:paraId="15BC43D6" w14:textId="77777777" w:rsidR="00805F5A" w:rsidRDefault="00805F5A"/>
    <w:p w14:paraId="7283153F" w14:textId="77777777" w:rsidR="00805F5A" w:rsidRDefault="00805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7678C" w14:textId="73405B52" w:rsidR="00BF2DC6" w:rsidRPr="008A7BCB" w:rsidRDefault="00F0408B" w:rsidP="00A62868">
    <w:pPr>
      <w:pStyle w:val="Sidhuvud"/>
      <w:tabs>
        <w:tab w:val="clear" w:pos="4536"/>
        <w:tab w:val="clear" w:pos="9072"/>
        <w:tab w:val="left" w:pos="6946"/>
      </w:tabs>
      <w:jc w:val="right"/>
      <w:rPr>
        <w:rFonts w:ascii="Open Sans" w:hAnsi="Open Sans" w:cs="Open Sans"/>
        <w:lang w:val="en-US"/>
      </w:rPr>
    </w:pPr>
    <w:r>
      <w:rPr>
        <w:rFonts w:ascii="Open Sans" w:hAnsi="Open Sans" w:cs="Open Sans"/>
        <w:noProof/>
      </w:rPr>
      <w:drawing>
        <wp:anchor distT="0" distB="0" distL="114300" distR="114300" simplePos="0" relativeHeight="251661824" behindDoc="0" locked="0" layoutInCell="1" allowOverlap="1" wp14:anchorId="36859BF9" wp14:editId="3EBD6F42">
          <wp:simplePos x="0" y="0"/>
          <wp:positionH relativeFrom="column">
            <wp:posOffset>-584835</wp:posOffset>
          </wp:positionH>
          <wp:positionV relativeFrom="paragraph">
            <wp:posOffset>-321310</wp:posOffset>
          </wp:positionV>
          <wp:extent cx="2607945" cy="1121410"/>
          <wp:effectExtent l="19050" t="0" r="1905" b="0"/>
          <wp:wrapThrough wrapText="bothSides">
            <wp:wrapPolygon edited="0">
              <wp:start x="-158" y="0"/>
              <wp:lineTo x="-158" y="21282"/>
              <wp:lineTo x="21616" y="21282"/>
              <wp:lineTo x="21616" y="0"/>
              <wp:lineTo x="-158" y="0"/>
            </wp:wrapPolygon>
          </wp:wrapThrough>
          <wp:docPr id="1" name="Picture 0" descr="ChS_A_black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S_A_black_CMYK.jpg"/>
                  <pic:cNvPicPr/>
                </pic:nvPicPr>
                <pic:blipFill>
                  <a:blip r:embed="rId1"/>
                  <a:stretch>
                    <a:fillRect/>
                  </a:stretch>
                </pic:blipFill>
                <pic:spPr>
                  <a:xfrm>
                    <a:off x="0" y="0"/>
                    <a:ext cx="2607945" cy="1121410"/>
                  </a:xfrm>
                  <a:prstGeom prst="rect">
                    <a:avLst/>
                  </a:prstGeom>
                </pic:spPr>
              </pic:pic>
            </a:graphicData>
          </a:graphic>
        </wp:anchor>
      </w:drawing>
    </w:r>
    <w:r w:rsidR="008A7BCB" w:rsidRPr="008A7BCB">
      <w:rPr>
        <w:rFonts w:ascii="Open Sans" w:hAnsi="Open Sans" w:cs="Open Sans"/>
        <w:noProof/>
        <w:lang w:val="en-US"/>
      </w:rPr>
      <w:t>Decision basis</w:t>
    </w:r>
    <w:r w:rsidRPr="008A7BCB">
      <w:rPr>
        <w:rFonts w:ascii="Open Sans" w:hAnsi="Open Sans" w:cs="Open Sans"/>
        <w:lang w:val="en-US"/>
      </w:rPr>
      <w:t xml:space="preserve"> </w:t>
    </w:r>
    <w:r w:rsidRPr="008A7BCB">
      <w:rPr>
        <w:rFonts w:ascii="Open Sans" w:hAnsi="Open Sans" w:cs="Open Sans"/>
        <w:lang w:val="en-US"/>
      </w:rPr>
      <w:br/>
    </w:r>
    <w:r w:rsidR="008A7BCB" w:rsidRPr="008A7BCB">
      <w:rPr>
        <w:rFonts w:ascii="Open Sans" w:hAnsi="Open Sans" w:cs="Open Sans"/>
        <w:highlight w:val="yellow"/>
        <w:lang w:val="en-US"/>
      </w:rPr>
      <w:t>YYYY</w:t>
    </w:r>
    <w:r w:rsidR="00805F5A" w:rsidRPr="008A7BCB">
      <w:rPr>
        <w:rFonts w:ascii="Open Sans" w:hAnsi="Open Sans" w:cs="Open Sans"/>
        <w:highlight w:val="yellow"/>
        <w:lang w:val="en-US"/>
      </w:rPr>
      <w:t>-MM-DD</w:t>
    </w:r>
    <w:r w:rsidRPr="008A7BCB">
      <w:rPr>
        <w:rFonts w:ascii="Open Sans" w:hAnsi="Open Sans" w:cs="Open Sans"/>
        <w:highlight w:val="yellow"/>
        <w:lang w:val="en-US"/>
      </w:rPr>
      <w:br/>
    </w:r>
    <w:r w:rsidRPr="008A7BCB">
      <w:rPr>
        <w:noProof/>
        <w:szCs w:val="18"/>
        <w:highlight w:val="yellow"/>
      </w:rPr>
      <mc:AlternateContent>
        <mc:Choice Requires="wps">
          <w:drawing>
            <wp:anchor distT="0" distB="0" distL="114300" distR="114300" simplePos="0" relativeHeight="251659264" behindDoc="0" locked="0" layoutInCell="1" allowOverlap="1" wp14:anchorId="0461FB9D" wp14:editId="3DFE7833">
              <wp:simplePos x="0" y="0"/>
              <wp:positionH relativeFrom="page">
                <wp:posOffset>180975</wp:posOffset>
              </wp:positionH>
              <wp:positionV relativeFrom="paragraph">
                <wp:posOffset>788670</wp:posOffset>
              </wp:positionV>
              <wp:extent cx="304800" cy="81534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15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0AE6" w14:textId="77777777" w:rsidR="00F0408B" w:rsidRPr="001E7A33" w:rsidRDefault="00F0408B" w:rsidP="004B5E44">
                          <w:pPr>
                            <w:rPr>
                              <w:rFonts w:ascii="Open Sans" w:hAnsi="Open Sans" w:cs="Open Sans"/>
                              <w:color w:val="595959" w:themeColor="text1" w:themeTint="A6"/>
                              <w:sz w:val="12"/>
                              <w:szCs w:val="12"/>
                            </w:rPr>
                          </w:pPr>
                          <w:r w:rsidRPr="00FC6937">
                            <w:rPr>
                              <w:rFonts w:ascii="Open Sans" w:hAnsi="Open Sans" w:cs="Open Sans"/>
                              <w:color w:val="595959" w:themeColor="text1" w:themeTint="A6"/>
                              <w:sz w:val="12"/>
                              <w:szCs w:val="16"/>
                            </w:rPr>
                            <w:t>S</w:t>
                          </w:r>
                          <w:r w:rsidRPr="004B5E44">
                            <w:rPr>
                              <w:rFonts w:ascii="Open Sans" w:hAnsi="Open Sans" w:cs="Open Sans"/>
                              <w:color w:val="595959" w:themeColor="text1" w:themeTint="A6"/>
                              <w:sz w:val="12"/>
                              <w:szCs w:val="16"/>
                            </w:rPr>
                            <w:t xml:space="preserve">kapat: </w:t>
                          </w:r>
                          <w:r w:rsidRPr="004B5E44">
                            <w:rPr>
                              <w:rFonts w:ascii="Open Sans" w:hAnsi="Open Sans" w:cs="Open Sans"/>
                              <w:color w:val="595959" w:themeColor="text1" w:themeTint="A6"/>
                              <w:sz w:val="12"/>
                              <w:szCs w:val="16"/>
                            </w:rPr>
                            <w:fldChar w:fldCharType="begin"/>
                          </w:r>
                          <w:r w:rsidRPr="004B5E44">
                            <w:rPr>
                              <w:rFonts w:ascii="Open Sans" w:hAnsi="Open Sans" w:cs="Open Sans"/>
                              <w:color w:val="595959" w:themeColor="text1" w:themeTint="A6"/>
                              <w:sz w:val="12"/>
                              <w:szCs w:val="16"/>
                            </w:rPr>
                            <w:instrText xml:space="preserve"> CREATEDATE  \@ "yyyy-MM-dd"  \* MERGEFORMAT </w:instrText>
                          </w:r>
                          <w:r w:rsidRPr="004B5E44">
                            <w:rPr>
                              <w:rFonts w:ascii="Open Sans" w:hAnsi="Open Sans" w:cs="Open Sans"/>
                              <w:color w:val="595959" w:themeColor="text1" w:themeTint="A6"/>
                              <w:sz w:val="12"/>
                              <w:szCs w:val="16"/>
                            </w:rPr>
                            <w:fldChar w:fldCharType="separate"/>
                          </w:r>
                          <w:r w:rsidR="00805F5A">
                            <w:rPr>
                              <w:rFonts w:ascii="Open Sans" w:hAnsi="Open Sans" w:cs="Open Sans"/>
                              <w:noProof/>
                              <w:color w:val="595959" w:themeColor="text1" w:themeTint="A6"/>
                              <w:sz w:val="12"/>
                              <w:szCs w:val="16"/>
                            </w:rPr>
                            <w:t>2024-11-27</w:t>
                          </w:r>
                          <w:r w:rsidRPr="004B5E44">
                            <w:rPr>
                              <w:rFonts w:ascii="Open Sans" w:hAnsi="Open Sans" w:cs="Open Sans"/>
                              <w:color w:val="595959" w:themeColor="text1" w:themeTint="A6"/>
                              <w:sz w:val="12"/>
                              <w:szCs w:val="16"/>
                            </w:rPr>
                            <w:fldChar w:fldCharType="end"/>
                          </w:r>
                          <w:r>
                            <w:rPr>
                              <w:rFonts w:ascii="Open Sans" w:hAnsi="Open Sans" w:cs="Open Sans"/>
                              <w:color w:val="595959" w:themeColor="text1" w:themeTint="A6"/>
                              <w:sz w:val="12"/>
                              <w:szCs w:val="12"/>
                            </w:rPr>
                            <w:br/>
                          </w:r>
                          <w:r w:rsidRPr="00377E13">
                            <w:rPr>
                              <w:rFonts w:ascii="Open Sans" w:hAnsi="Open Sans" w:cs="Open Sans"/>
                              <w:color w:val="595959" w:themeColor="text1" w:themeTint="A6"/>
                              <w:sz w:val="12"/>
                              <w:szCs w:val="12"/>
                            </w:rPr>
                            <w:fldChar w:fldCharType="begin"/>
                          </w:r>
                          <w:r w:rsidRPr="00377E13">
                            <w:rPr>
                              <w:rFonts w:ascii="Open Sans" w:hAnsi="Open Sans" w:cs="Open Sans"/>
                              <w:color w:val="595959" w:themeColor="text1" w:themeTint="A6"/>
                              <w:sz w:val="12"/>
                              <w:szCs w:val="12"/>
                            </w:rPr>
                            <w:instrText xml:space="preserve"> FILENAME  \p </w:instrText>
                          </w:r>
                          <w:r w:rsidRPr="00377E13">
                            <w:rPr>
                              <w:rFonts w:ascii="Open Sans" w:hAnsi="Open Sans" w:cs="Open Sans"/>
                              <w:color w:val="595959" w:themeColor="text1" w:themeTint="A6"/>
                              <w:sz w:val="12"/>
                              <w:szCs w:val="12"/>
                            </w:rPr>
                            <w:fldChar w:fldCharType="separate"/>
                          </w:r>
                          <w:r w:rsidR="00805F5A">
                            <w:rPr>
                              <w:rFonts w:ascii="Open Sans" w:hAnsi="Open Sans" w:cs="Open Sans"/>
                              <w:noProof/>
                              <w:color w:val="595959" w:themeColor="text1" w:themeTint="A6"/>
                              <w:sz w:val="12"/>
                              <w:szCs w:val="12"/>
                            </w:rPr>
                            <w:t>Dokument1</w:t>
                          </w:r>
                          <w:r w:rsidRPr="00377E13">
                            <w:rPr>
                              <w:rFonts w:ascii="Open Sans" w:hAnsi="Open Sans" w:cs="Open Sans"/>
                              <w:color w:val="595959" w:themeColor="text1" w:themeTint="A6"/>
                              <w:sz w:val="12"/>
                              <w:szCs w:val="12"/>
                            </w:rPr>
                            <w:fldChar w:fldCharType="end"/>
                          </w:r>
                          <w:r w:rsidRPr="004B5E44">
                            <w:rPr>
                              <w:rFonts w:ascii="Open Sans" w:hAnsi="Open Sans" w:cs="Open Sans"/>
                              <w:b/>
                              <w:color w:val="595959" w:themeColor="text1" w:themeTint="A6"/>
                              <w:sz w:val="12"/>
                              <w:szCs w:val="16"/>
                            </w:rPr>
                            <w:br/>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1FB9D" id="_x0000_t202" coordsize="21600,21600" o:spt="202" path="m,l,21600r21600,l21600,xe">
              <v:stroke joinstyle="miter"/>
              <v:path gradientshapeok="t" o:connecttype="rect"/>
            </v:shapetype>
            <v:shape id="Text Box 17" o:spid="_x0000_s1026" type="#_x0000_t202" style="position:absolute;left:0;text-align:left;margin-left:14.25pt;margin-top:62.1pt;width:24pt;height:6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" filled="f" stroked="f">
              <v:textbox style="layout-flow:vertical;mso-layout-flow-alt:bottom-to-top" inset="0,0,0,0">
                <w:txbxContent>
                  <w:p w14:paraId="6FFA0AE6" w14:textId="77777777" w:rsidR="00F0408B" w:rsidRPr="001E7A33" w:rsidRDefault="00F0408B" w:rsidP="004B5E44">
                    <w:pPr>
                      <w:rPr>
                        <w:rFonts w:ascii="Open Sans" w:hAnsi="Open Sans" w:cs="Open Sans"/>
                        <w:color w:val="595959" w:themeColor="text1" w:themeTint="A6"/>
                        <w:sz w:val="12"/>
                        <w:szCs w:val="12"/>
                      </w:rPr>
                    </w:pPr>
                    <w:r w:rsidRPr="00FC6937">
                      <w:rPr>
                        <w:rFonts w:ascii="Open Sans" w:hAnsi="Open Sans" w:cs="Open Sans"/>
                        <w:color w:val="595959" w:themeColor="text1" w:themeTint="A6"/>
                        <w:sz w:val="12"/>
                        <w:szCs w:val="16"/>
                      </w:rPr>
                      <w:t>S</w:t>
                    </w:r>
                    <w:r w:rsidRPr="004B5E44">
                      <w:rPr>
                        <w:rFonts w:ascii="Open Sans" w:hAnsi="Open Sans" w:cs="Open Sans"/>
                        <w:color w:val="595959" w:themeColor="text1" w:themeTint="A6"/>
                        <w:sz w:val="12"/>
                        <w:szCs w:val="16"/>
                      </w:rPr>
                      <w:t xml:space="preserve">kapat: </w:t>
                    </w:r>
                    <w:r w:rsidRPr="004B5E44">
                      <w:rPr>
                        <w:rFonts w:ascii="Open Sans" w:hAnsi="Open Sans" w:cs="Open Sans"/>
                        <w:color w:val="595959" w:themeColor="text1" w:themeTint="A6"/>
                        <w:sz w:val="12"/>
                        <w:szCs w:val="16"/>
                      </w:rPr>
                      <w:fldChar w:fldCharType="begin"/>
                    </w:r>
                    <w:r w:rsidRPr="004B5E44">
                      <w:rPr>
                        <w:rFonts w:ascii="Open Sans" w:hAnsi="Open Sans" w:cs="Open Sans"/>
                        <w:color w:val="595959" w:themeColor="text1" w:themeTint="A6"/>
                        <w:sz w:val="12"/>
                        <w:szCs w:val="16"/>
                      </w:rPr>
                      <w:instrText xml:space="preserve"> CREATEDATE  \@ "yyyy-MM-dd"  \* MERGEFORMAT </w:instrText>
                    </w:r>
                    <w:r w:rsidRPr="004B5E44">
                      <w:rPr>
                        <w:rFonts w:ascii="Open Sans" w:hAnsi="Open Sans" w:cs="Open Sans"/>
                        <w:color w:val="595959" w:themeColor="text1" w:themeTint="A6"/>
                        <w:sz w:val="12"/>
                        <w:szCs w:val="16"/>
                      </w:rPr>
                      <w:fldChar w:fldCharType="separate"/>
                    </w:r>
                    <w:r w:rsidR="00805F5A">
                      <w:rPr>
                        <w:rFonts w:ascii="Open Sans" w:hAnsi="Open Sans" w:cs="Open Sans"/>
                        <w:noProof/>
                        <w:color w:val="595959" w:themeColor="text1" w:themeTint="A6"/>
                        <w:sz w:val="12"/>
                        <w:szCs w:val="16"/>
                      </w:rPr>
                      <w:t>2024-11-27</w:t>
                    </w:r>
                    <w:r w:rsidRPr="004B5E44">
                      <w:rPr>
                        <w:rFonts w:ascii="Open Sans" w:hAnsi="Open Sans" w:cs="Open Sans"/>
                        <w:color w:val="595959" w:themeColor="text1" w:themeTint="A6"/>
                        <w:sz w:val="12"/>
                        <w:szCs w:val="16"/>
                      </w:rPr>
                      <w:fldChar w:fldCharType="end"/>
                    </w:r>
                    <w:r>
                      <w:rPr>
                        <w:rFonts w:ascii="Open Sans" w:hAnsi="Open Sans" w:cs="Open Sans"/>
                        <w:color w:val="595959" w:themeColor="text1" w:themeTint="A6"/>
                        <w:sz w:val="12"/>
                        <w:szCs w:val="12"/>
                      </w:rPr>
                      <w:br/>
                    </w:r>
                    <w:r w:rsidRPr="00377E13">
                      <w:rPr>
                        <w:rFonts w:ascii="Open Sans" w:hAnsi="Open Sans" w:cs="Open Sans"/>
                        <w:color w:val="595959" w:themeColor="text1" w:themeTint="A6"/>
                        <w:sz w:val="12"/>
                        <w:szCs w:val="12"/>
                      </w:rPr>
                      <w:fldChar w:fldCharType="begin"/>
                    </w:r>
                    <w:r w:rsidRPr="00377E13">
                      <w:rPr>
                        <w:rFonts w:ascii="Open Sans" w:hAnsi="Open Sans" w:cs="Open Sans"/>
                        <w:color w:val="595959" w:themeColor="text1" w:themeTint="A6"/>
                        <w:sz w:val="12"/>
                        <w:szCs w:val="12"/>
                      </w:rPr>
                      <w:instrText xml:space="preserve"> FILENAME  \p </w:instrText>
                    </w:r>
                    <w:r w:rsidRPr="00377E13">
                      <w:rPr>
                        <w:rFonts w:ascii="Open Sans" w:hAnsi="Open Sans" w:cs="Open Sans"/>
                        <w:color w:val="595959" w:themeColor="text1" w:themeTint="A6"/>
                        <w:sz w:val="12"/>
                        <w:szCs w:val="12"/>
                      </w:rPr>
                      <w:fldChar w:fldCharType="separate"/>
                    </w:r>
                    <w:r w:rsidR="00805F5A">
                      <w:rPr>
                        <w:rFonts w:ascii="Open Sans" w:hAnsi="Open Sans" w:cs="Open Sans"/>
                        <w:noProof/>
                        <w:color w:val="595959" w:themeColor="text1" w:themeTint="A6"/>
                        <w:sz w:val="12"/>
                        <w:szCs w:val="12"/>
                      </w:rPr>
                      <w:t>Dokument1</w:t>
                    </w:r>
                    <w:r w:rsidRPr="00377E13">
                      <w:rPr>
                        <w:rFonts w:ascii="Open Sans" w:hAnsi="Open Sans" w:cs="Open Sans"/>
                        <w:color w:val="595959" w:themeColor="text1" w:themeTint="A6"/>
                        <w:sz w:val="12"/>
                        <w:szCs w:val="12"/>
                      </w:rPr>
                      <w:fldChar w:fldCharType="end"/>
                    </w:r>
                    <w:r w:rsidRPr="004B5E44">
                      <w:rPr>
                        <w:rFonts w:ascii="Open Sans" w:hAnsi="Open Sans" w:cs="Open Sans"/>
                        <w:b/>
                        <w:color w:val="595959" w:themeColor="text1" w:themeTint="A6"/>
                        <w:sz w:val="12"/>
                        <w:szCs w:val="16"/>
                      </w:rPr>
                      <w:br/>
                    </w:r>
                  </w:p>
                </w:txbxContent>
              </v:textbox>
              <w10:wrap anchorx="page"/>
            </v:shape>
          </w:pict>
        </mc:Fallback>
      </mc:AlternateContent>
    </w:r>
    <w:r w:rsidR="008A7BCB" w:rsidRPr="008A7BCB">
      <w:rPr>
        <w:rFonts w:ascii="Open Sans" w:hAnsi="Open Sans" w:cs="Open Sans"/>
        <w:caps w:val="0"/>
        <w:highlight w:val="yellow"/>
        <w:lang w:val="en-US"/>
      </w:rPr>
      <w:t>Student division</w:t>
    </w:r>
    <w:r w:rsidR="00805F5A" w:rsidRPr="008A7BCB">
      <w:rPr>
        <w:rFonts w:ascii="Open Sans" w:hAnsi="Open Sans" w:cs="Open Sans"/>
        <w:caps w:val="0"/>
        <w:highlight w:val="yellow"/>
        <w:lang w:val="en-US"/>
      </w:rPr>
      <w:t>/</w:t>
    </w:r>
    <w:r w:rsidR="008A7BCB" w:rsidRPr="008A7BCB">
      <w:rPr>
        <w:rFonts w:ascii="Open Sans" w:hAnsi="Open Sans" w:cs="Open Sans"/>
        <w:caps w:val="0"/>
        <w:highlight w:val="yellow"/>
        <w:lang w:val="en-US"/>
      </w:rPr>
      <w:t>Committee/Society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6892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6A07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2E17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86E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29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C84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EC36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2242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D64E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C8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A72B3"/>
    <w:multiLevelType w:val="hybridMultilevel"/>
    <w:tmpl w:val="708AE014"/>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D052D12"/>
    <w:multiLevelType w:val="hybridMultilevel"/>
    <w:tmpl w:val="93B4D6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573E2C"/>
    <w:multiLevelType w:val="hybridMultilevel"/>
    <w:tmpl w:val="FEBC02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B720B9F"/>
    <w:multiLevelType w:val="hybridMultilevel"/>
    <w:tmpl w:val="1AAA5D1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E010881"/>
    <w:multiLevelType w:val="hybridMultilevel"/>
    <w:tmpl w:val="E758D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133FA0"/>
    <w:multiLevelType w:val="hybridMultilevel"/>
    <w:tmpl w:val="5D6EE10A"/>
    <w:lvl w:ilvl="0" w:tplc="5F5E25B6">
      <w:start w:val="6"/>
      <w:numFmt w:val="bullet"/>
      <w:lvlText w:val="-"/>
      <w:lvlJc w:val="left"/>
      <w:pPr>
        <w:ind w:left="720" w:hanging="360"/>
      </w:pPr>
      <w:rPr>
        <w:rFonts w:ascii="PT Serif" w:eastAsiaTheme="minorHAnsi" w:hAnsi="PT Serif"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F17ECC"/>
    <w:multiLevelType w:val="hybridMultilevel"/>
    <w:tmpl w:val="CA34EA04"/>
    <w:lvl w:ilvl="0" w:tplc="4BF67804">
      <w:numFmt w:val="bullet"/>
      <w:lvlText w:val="-"/>
      <w:lvlJc w:val="left"/>
      <w:pPr>
        <w:ind w:left="720" w:hanging="360"/>
      </w:pPr>
      <w:rPr>
        <w:rFonts w:ascii="PT Serif" w:eastAsia="Times New Roman" w:hAnsi="PT Serif"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79694B"/>
    <w:multiLevelType w:val="hybridMultilevel"/>
    <w:tmpl w:val="D31457E4"/>
    <w:lvl w:ilvl="0" w:tplc="F90626E6">
      <w:numFmt w:val="bullet"/>
      <w:lvlText w:val="-"/>
      <w:lvlJc w:val="left"/>
      <w:pPr>
        <w:ind w:left="720" w:hanging="360"/>
      </w:pPr>
      <w:rPr>
        <w:rFonts w:ascii="PT Serif" w:eastAsia="Times New Roman" w:hAnsi="PT Serif"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A101F7"/>
    <w:multiLevelType w:val="hybridMultilevel"/>
    <w:tmpl w:val="185E0DD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004E0F"/>
    <w:multiLevelType w:val="hybridMultilevel"/>
    <w:tmpl w:val="9230B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729042D"/>
    <w:multiLevelType w:val="hybridMultilevel"/>
    <w:tmpl w:val="B3323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D6F2602"/>
    <w:multiLevelType w:val="hybridMultilevel"/>
    <w:tmpl w:val="1C4AA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5B93E45"/>
    <w:multiLevelType w:val="hybridMultilevel"/>
    <w:tmpl w:val="64A0A8E4"/>
    <w:lvl w:ilvl="0" w:tplc="2A849390">
      <w:numFmt w:val="bullet"/>
      <w:lvlText w:val="-"/>
      <w:lvlJc w:val="left"/>
      <w:pPr>
        <w:ind w:left="720" w:hanging="360"/>
      </w:pPr>
      <w:rPr>
        <w:rFonts w:ascii="PT Serif" w:eastAsia="Times New Roman" w:hAnsi="PT Serif"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D68720F"/>
    <w:multiLevelType w:val="hybridMultilevel"/>
    <w:tmpl w:val="60368442"/>
    <w:lvl w:ilvl="0" w:tplc="30023696">
      <w:start w:val="1"/>
      <w:numFmt w:val="bullet"/>
      <w:pStyle w:val="Liststyck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350F83"/>
    <w:multiLevelType w:val="hybridMultilevel"/>
    <w:tmpl w:val="400A134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8F63C1"/>
    <w:multiLevelType w:val="hybridMultilevel"/>
    <w:tmpl w:val="6A2ED7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1912110">
    <w:abstractNumId w:val="8"/>
  </w:num>
  <w:num w:numId="2" w16cid:durableId="532235226">
    <w:abstractNumId w:val="3"/>
  </w:num>
  <w:num w:numId="3" w16cid:durableId="138615120">
    <w:abstractNumId w:val="2"/>
  </w:num>
  <w:num w:numId="4" w16cid:durableId="1057316722">
    <w:abstractNumId w:val="1"/>
  </w:num>
  <w:num w:numId="5" w16cid:durableId="636223983">
    <w:abstractNumId w:val="0"/>
  </w:num>
  <w:num w:numId="6" w16cid:durableId="119619039">
    <w:abstractNumId w:val="9"/>
  </w:num>
  <w:num w:numId="7" w16cid:durableId="902914035">
    <w:abstractNumId w:val="7"/>
  </w:num>
  <w:num w:numId="8" w16cid:durableId="670183682">
    <w:abstractNumId w:val="6"/>
  </w:num>
  <w:num w:numId="9" w16cid:durableId="1880506535">
    <w:abstractNumId w:val="5"/>
  </w:num>
  <w:num w:numId="10" w16cid:durableId="724835215">
    <w:abstractNumId w:val="4"/>
  </w:num>
  <w:num w:numId="11" w16cid:durableId="69889028">
    <w:abstractNumId w:val="12"/>
  </w:num>
  <w:num w:numId="12" w16cid:durableId="904679851">
    <w:abstractNumId w:val="15"/>
  </w:num>
  <w:num w:numId="13" w16cid:durableId="353925942">
    <w:abstractNumId w:val="13"/>
  </w:num>
  <w:num w:numId="14" w16cid:durableId="2029595276">
    <w:abstractNumId w:val="23"/>
  </w:num>
  <w:num w:numId="15" w16cid:durableId="1466002552">
    <w:abstractNumId w:val="11"/>
  </w:num>
  <w:num w:numId="16" w16cid:durableId="583613323">
    <w:abstractNumId w:val="14"/>
  </w:num>
  <w:num w:numId="17" w16cid:durableId="1290166997">
    <w:abstractNumId w:val="21"/>
  </w:num>
  <w:num w:numId="18" w16cid:durableId="1122070641">
    <w:abstractNumId w:val="25"/>
  </w:num>
  <w:num w:numId="19" w16cid:durableId="265115296">
    <w:abstractNumId w:val="17"/>
  </w:num>
  <w:num w:numId="20" w16cid:durableId="205528053">
    <w:abstractNumId w:val="10"/>
  </w:num>
  <w:num w:numId="21" w16cid:durableId="1931959590">
    <w:abstractNumId w:val="20"/>
  </w:num>
  <w:num w:numId="22" w16cid:durableId="1803157553">
    <w:abstractNumId w:val="22"/>
  </w:num>
  <w:num w:numId="23" w16cid:durableId="945623234">
    <w:abstractNumId w:val="24"/>
  </w:num>
  <w:num w:numId="24" w16cid:durableId="127012736">
    <w:abstractNumId w:val="19"/>
  </w:num>
  <w:num w:numId="25" w16cid:durableId="1475175174">
    <w:abstractNumId w:val="16"/>
  </w:num>
  <w:num w:numId="26" w16cid:durableId="61023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5A"/>
    <w:rsid w:val="00021A89"/>
    <w:rsid w:val="0002217C"/>
    <w:rsid w:val="000408DD"/>
    <w:rsid w:val="00040FD7"/>
    <w:rsid w:val="0004625E"/>
    <w:rsid w:val="00050539"/>
    <w:rsid w:val="00075920"/>
    <w:rsid w:val="000B572C"/>
    <w:rsid w:val="000D052D"/>
    <w:rsid w:val="000D6C50"/>
    <w:rsid w:val="000F73ED"/>
    <w:rsid w:val="0013133F"/>
    <w:rsid w:val="001B5CDD"/>
    <w:rsid w:val="001E7A33"/>
    <w:rsid w:val="001F13F2"/>
    <w:rsid w:val="001F295C"/>
    <w:rsid w:val="00260AB9"/>
    <w:rsid w:val="002714EB"/>
    <w:rsid w:val="00282154"/>
    <w:rsid w:val="00283636"/>
    <w:rsid w:val="002933AE"/>
    <w:rsid w:val="00294804"/>
    <w:rsid w:val="002A7E66"/>
    <w:rsid w:val="002B7FD2"/>
    <w:rsid w:val="002E31A7"/>
    <w:rsid w:val="002F57C9"/>
    <w:rsid w:val="00301535"/>
    <w:rsid w:val="00307033"/>
    <w:rsid w:val="0032701E"/>
    <w:rsid w:val="00336F1D"/>
    <w:rsid w:val="00342EB5"/>
    <w:rsid w:val="0034435F"/>
    <w:rsid w:val="00377E13"/>
    <w:rsid w:val="003841E9"/>
    <w:rsid w:val="0039130D"/>
    <w:rsid w:val="003A7118"/>
    <w:rsid w:val="003B3741"/>
    <w:rsid w:val="003B43BB"/>
    <w:rsid w:val="003B5B2E"/>
    <w:rsid w:val="00401AA6"/>
    <w:rsid w:val="00426648"/>
    <w:rsid w:val="004502E3"/>
    <w:rsid w:val="004877BA"/>
    <w:rsid w:val="004B5E44"/>
    <w:rsid w:val="004B6AC6"/>
    <w:rsid w:val="004C00A7"/>
    <w:rsid w:val="004C3B1C"/>
    <w:rsid w:val="004D10C5"/>
    <w:rsid w:val="004E264A"/>
    <w:rsid w:val="00507B67"/>
    <w:rsid w:val="005142C1"/>
    <w:rsid w:val="00525C71"/>
    <w:rsid w:val="005317FF"/>
    <w:rsid w:val="00565D39"/>
    <w:rsid w:val="0057071B"/>
    <w:rsid w:val="0058235D"/>
    <w:rsid w:val="005903DE"/>
    <w:rsid w:val="005A1C54"/>
    <w:rsid w:val="005B0F5B"/>
    <w:rsid w:val="00605C20"/>
    <w:rsid w:val="00643D24"/>
    <w:rsid w:val="00650783"/>
    <w:rsid w:val="00686DDC"/>
    <w:rsid w:val="006A0BA0"/>
    <w:rsid w:val="006C43D4"/>
    <w:rsid w:val="00703A49"/>
    <w:rsid w:val="00733146"/>
    <w:rsid w:val="0075162E"/>
    <w:rsid w:val="00796FCB"/>
    <w:rsid w:val="007A5CD0"/>
    <w:rsid w:val="007D1EBB"/>
    <w:rsid w:val="007F7DA3"/>
    <w:rsid w:val="00805F5A"/>
    <w:rsid w:val="00847866"/>
    <w:rsid w:val="00866323"/>
    <w:rsid w:val="0088434E"/>
    <w:rsid w:val="00885676"/>
    <w:rsid w:val="008912CB"/>
    <w:rsid w:val="00891F4D"/>
    <w:rsid w:val="008A6C8D"/>
    <w:rsid w:val="008A7BCB"/>
    <w:rsid w:val="008B0E2D"/>
    <w:rsid w:val="008B1547"/>
    <w:rsid w:val="008B5383"/>
    <w:rsid w:val="008E6D85"/>
    <w:rsid w:val="009123C2"/>
    <w:rsid w:val="00A35EB6"/>
    <w:rsid w:val="00A62868"/>
    <w:rsid w:val="00A93605"/>
    <w:rsid w:val="00AB56B5"/>
    <w:rsid w:val="00AD1007"/>
    <w:rsid w:val="00AD2644"/>
    <w:rsid w:val="00AE29F7"/>
    <w:rsid w:val="00AE4D66"/>
    <w:rsid w:val="00AF0E6E"/>
    <w:rsid w:val="00AF2B3E"/>
    <w:rsid w:val="00B03CAC"/>
    <w:rsid w:val="00B12951"/>
    <w:rsid w:val="00B254AC"/>
    <w:rsid w:val="00B70BDA"/>
    <w:rsid w:val="00BA1062"/>
    <w:rsid w:val="00BB667C"/>
    <w:rsid w:val="00BC4EA5"/>
    <w:rsid w:val="00BD0C9A"/>
    <w:rsid w:val="00BF07D9"/>
    <w:rsid w:val="00BF2DC6"/>
    <w:rsid w:val="00BF6554"/>
    <w:rsid w:val="00C03336"/>
    <w:rsid w:val="00C05678"/>
    <w:rsid w:val="00C358B6"/>
    <w:rsid w:val="00C530BF"/>
    <w:rsid w:val="00C82152"/>
    <w:rsid w:val="00C947B8"/>
    <w:rsid w:val="00CA05E3"/>
    <w:rsid w:val="00CA5DB5"/>
    <w:rsid w:val="00CD295E"/>
    <w:rsid w:val="00CD441A"/>
    <w:rsid w:val="00D0432B"/>
    <w:rsid w:val="00D14143"/>
    <w:rsid w:val="00D331B1"/>
    <w:rsid w:val="00D4527A"/>
    <w:rsid w:val="00D82BA7"/>
    <w:rsid w:val="00DD1100"/>
    <w:rsid w:val="00E027F1"/>
    <w:rsid w:val="00E047FF"/>
    <w:rsid w:val="00E12343"/>
    <w:rsid w:val="00E534B1"/>
    <w:rsid w:val="00E67C9F"/>
    <w:rsid w:val="00ED5116"/>
    <w:rsid w:val="00EE449D"/>
    <w:rsid w:val="00F0408B"/>
    <w:rsid w:val="00F05DF7"/>
    <w:rsid w:val="00F13278"/>
    <w:rsid w:val="00F16306"/>
    <w:rsid w:val="00F21138"/>
    <w:rsid w:val="00F21BA7"/>
    <w:rsid w:val="00F272A8"/>
    <w:rsid w:val="00F4389F"/>
    <w:rsid w:val="00F643BF"/>
    <w:rsid w:val="00F64C27"/>
    <w:rsid w:val="00F74487"/>
    <w:rsid w:val="00F946AF"/>
    <w:rsid w:val="00FC6937"/>
    <w:rsid w:val="00FD4A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51120"/>
  <w15:docId w15:val="{F2D4571F-E5D1-42D5-BFC7-FDF1AF37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805F5A"/>
    <w:pPr>
      <w:suppressAutoHyphens/>
      <w:spacing w:after="120"/>
    </w:pPr>
    <w:rPr>
      <w:rFonts w:ascii="PT Serif" w:hAnsi="PT Serif"/>
      <w:szCs w:val="22"/>
    </w:rPr>
  </w:style>
  <w:style w:type="paragraph" w:styleId="Rubrik1">
    <w:name w:val="heading 1"/>
    <w:next w:val="Normal"/>
    <w:link w:val="Rubrik1Char"/>
    <w:autoRedefine/>
    <w:qFormat/>
    <w:rsid w:val="0032701E"/>
    <w:pPr>
      <w:keepNext/>
      <w:contextualSpacing/>
      <w:outlineLvl w:val="0"/>
    </w:pPr>
    <w:rPr>
      <w:rFonts w:ascii="Open Sans" w:hAnsi="Open Sans" w:cs="Arial"/>
      <w:b/>
      <w:bCs/>
      <w:kern w:val="28"/>
      <w:sz w:val="40"/>
      <w:szCs w:val="48"/>
    </w:rPr>
  </w:style>
  <w:style w:type="paragraph" w:styleId="Rubrik2">
    <w:name w:val="heading 2"/>
    <w:next w:val="Normal"/>
    <w:link w:val="Rubrik2Char"/>
    <w:autoRedefine/>
    <w:qFormat/>
    <w:rsid w:val="00DD1100"/>
    <w:pPr>
      <w:outlineLvl w:val="1"/>
    </w:pPr>
    <w:rPr>
      <w:rFonts w:ascii="Open Sans" w:hAnsi="Open Sans" w:cs="Arial"/>
      <w:b/>
      <w:iCs/>
      <w:kern w:val="28"/>
      <w:sz w:val="36"/>
      <w:szCs w:val="28"/>
    </w:rPr>
  </w:style>
  <w:style w:type="paragraph" w:styleId="Rubrik3">
    <w:name w:val="heading 3"/>
    <w:next w:val="Normal"/>
    <w:link w:val="Rubrik3Char"/>
    <w:autoRedefine/>
    <w:qFormat/>
    <w:rsid w:val="00DD1100"/>
    <w:pPr>
      <w:keepNext/>
      <w:outlineLvl w:val="2"/>
    </w:pPr>
    <w:rPr>
      <w:rFonts w:ascii="Open Sans SemiBold" w:hAnsi="Open Sans SemiBold" w:cs="Arial"/>
      <w:iCs/>
      <w:kern w:val="28"/>
      <w:sz w:val="32"/>
      <w:szCs w:val="28"/>
    </w:rPr>
  </w:style>
  <w:style w:type="paragraph" w:styleId="Rubrik4">
    <w:name w:val="heading 4"/>
    <w:next w:val="Normal"/>
    <w:link w:val="Rubrik4Char"/>
    <w:autoRedefine/>
    <w:qFormat/>
    <w:rsid w:val="00DD1100"/>
    <w:pPr>
      <w:outlineLvl w:val="3"/>
    </w:pPr>
    <w:rPr>
      <w:rFonts w:ascii="Open Sans" w:hAnsi="Open Sans" w:cs="Arial"/>
      <w:kern w:val="28"/>
      <w:sz w:val="28"/>
      <w:szCs w:val="22"/>
    </w:rPr>
  </w:style>
  <w:style w:type="paragraph" w:styleId="Rubrik5">
    <w:name w:val="heading 5"/>
    <w:next w:val="Normal"/>
    <w:link w:val="Rubrik5Char"/>
    <w:autoRedefine/>
    <w:qFormat/>
    <w:rsid w:val="00DD1100"/>
    <w:pPr>
      <w:keepNext/>
      <w:suppressLineNumbers/>
      <w:outlineLvl w:val="4"/>
    </w:pPr>
    <w:rPr>
      <w:rFonts w:ascii="Open Sans" w:hAnsi="Open Sans" w:cs="Arial"/>
      <w:bCs/>
      <w:iCs/>
      <w:kern w:val="28"/>
      <w:sz w:val="24"/>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F7DA3"/>
    <w:pPr>
      <w:tabs>
        <w:tab w:val="center" w:pos="4536"/>
        <w:tab w:val="right" w:pos="9072"/>
      </w:tabs>
    </w:pPr>
    <w:rPr>
      <w:caps/>
    </w:rPr>
  </w:style>
  <w:style w:type="paragraph" w:styleId="Sidfot">
    <w:name w:val="footer"/>
    <w:basedOn w:val="Normal"/>
    <w:rsid w:val="00AD1007"/>
    <w:pPr>
      <w:tabs>
        <w:tab w:val="center" w:pos="4536"/>
        <w:tab w:val="right" w:pos="9072"/>
      </w:tabs>
    </w:pPr>
  </w:style>
  <w:style w:type="paragraph" w:styleId="Ballongtext">
    <w:name w:val="Balloon Text"/>
    <w:basedOn w:val="Normal"/>
    <w:semiHidden/>
    <w:rsid w:val="00AD1007"/>
    <w:rPr>
      <w:rFonts w:ascii="Tahoma" w:hAnsi="Tahoma" w:cs="Tahoma"/>
      <w:sz w:val="16"/>
      <w:szCs w:val="16"/>
    </w:rPr>
  </w:style>
  <w:style w:type="paragraph" w:customStyle="1" w:styleId="Noparagraphstyle">
    <w:name w:val="[No paragraph style]"/>
    <w:rsid w:val="00EE449D"/>
    <w:pPr>
      <w:autoSpaceDE w:val="0"/>
      <w:autoSpaceDN w:val="0"/>
      <w:adjustRightInd w:val="0"/>
      <w:spacing w:line="288" w:lineRule="auto"/>
      <w:textAlignment w:val="center"/>
    </w:pPr>
    <w:rPr>
      <w:color w:val="000000"/>
      <w:sz w:val="24"/>
      <w:szCs w:val="24"/>
    </w:rPr>
  </w:style>
  <w:style w:type="character" w:styleId="Betoning">
    <w:name w:val="Emphasis"/>
    <w:basedOn w:val="Standardstycketeckensnitt"/>
    <w:rsid w:val="004B5E44"/>
    <w:rPr>
      <w:i/>
      <w:iCs/>
    </w:rPr>
  </w:style>
  <w:style w:type="paragraph" w:styleId="Rubrik">
    <w:name w:val="Title"/>
    <w:basedOn w:val="Normal"/>
    <w:next w:val="Normal"/>
    <w:link w:val="RubrikChar"/>
    <w:rsid w:val="004B5E44"/>
    <w:pPr>
      <w:spacing w:before="240" w:after="60"/>
      <w:jc w:val="center"/>
      <w:outlineLvl w:val="0"/>
    </w:pPr>
    <w:rPr>
      <w:rFonts w:asciiTheme="majorHAnsi" w:eastAsiaTheme="majorEastAsia" w:hAnsiTheme="majorHAnsi" w:cstheme="majorBidi"/>
      <w:b/>
      <w:bCs/>
      <w:kern w:val="28"/>
      <w:sz w:val="32"/>
      <w:szCs w:val="32"/>
    </w:rPr>
  </w:style>
  <w:style w:type="character" w:customStyle="1" w:styleId="RubrikChar">
    <w:name w:val="Rubrik Char"/>
    <w:basedOn w:val="Standardstycketeckensnitt"/>
    <w:link w:val="Rubrik"/>
    <w:rsid w:val="004B5E44"/>
    <w:rPr>
      <w:rFonts w:asciiTheme="majorHAnsi" w:eastAsiaTheme="majorEastAsia" w:hAnsiTheme="majorHAnsi" w:cstheme="majorBidi"/>
      <w:b/>
      <w:bCs/>
      <w:kern w:val="28"/>
      <w:sz w:val="32"/>
      <w:szCs w:val="32"/>
    </w:rPr>
  </w:style>
  <w:style w:type="paragraph" w:styleId="Ingetavstnd">
    <w:name w:val="No Spacing"/>
    <w:uiPriority w:val="1"/>
    <w:rsid w:val="004B5E44"/>
    <w:rPr>
      <w:rFonts w:ascii="PT Serif" w:hAnsi="PT Serif"/>
      <w:sz w:val="18"/>
      <w:szCs w:val="22"/>
    </w:rPr>
  </w:style>
  <w:style w:type="paragraph" w:styleId="Citat">
    <w:name w:val="Quote"/>
    <w:basedOn w:val="Normal"/>
    <w:next w:val="Normal"/>
    <w:link w:val="CitatChar"/>
    <w:uiPriority w:val="29"/>
    <w:qFormat/>
    <w:rsid w:val="008B1547"/>
    <w:rPr>
      <w:i/>
      <w:iCs/>
      <w:color w:val="000000" w:themeColor="text1"/>
    </w:rPr>
  </w:style>
  <w:style w:type="character" w:customStyle="1" w:styleId="CitatChar">
    <w:name w:val="Citat Char"/>
    <w:basedOn w:val="Standardstycketeckensnitt"/>
    <w:link w:val="Citat"/>
    <w:uiPriority w:val="29"/>
    <w:rsid w:val="008B1547"/>
    <w:rPr>
      <w:rFonts w:ascii="PT Serif" w:hAnsi="PT Serif"/>
      <w:i/>
      <w:iCs/>
      <w:color w:val="000000" w:themeColor="text1"/>
      <w:szCs w:val="22"/>
    </w:rPr>
  </w:style>
  <w:style w:type="paragraph" w:styleId="Normalwebb">
    <w:name w:val="Normal (Web)"/>
    <w:basedOn w:val="Normal"/>
    <w:uiPriority w:val="99"/>
    <w:unhideWhenUsed/>
    <w:rsid w:val="00301535"/>
    <w:pPr>
      <w:spacing w:before="100" w:beforeAutospacing="1" w:after="100" w:afterAutospacing="1"/>
    </w:pPr>
    <w:rPr>
      <w:rFonts w:ascii="Times New Roman" w:hAnsi="Times New Roman"/>
      <w:sz w:val="24"/>
      <w:szCs w:val="24"/>
    </w:rPr>
  </w:style>
  <w:style w:type="character" w:styleId="Hyperlnk">
    <w:name w:val="Hyperlink"/>
    <w:basedOn w:val="Standardstycketeckensnitt"/>
    <w:uiPriority w:val="99"/>
    <w:unhideWhenUsed/>
    <w:rsid w:val="00301535"/>
    <w:rPr>
      <w:color w:val="0000FF"/>
      <w:u w:val="single"/>
    </w:rPr>
  </w:style>
  <w:style w:type="character" w:customStyle="1" w:styleId="Rubrik4Char">
    <w:name w:val="Rubrik 4 Char"/>
    <w:basedOn w:val="Rubrik3Char"/>
    <w:link w:val="Rubrik4"/>
    <w:rsid w:val="00DD1100"/>
    <w:rPr>
      <w:rFonts w:ascii="Open Sans" w:hAnsi="Open Sans" w:cs="Arial"/>
      <w:iCs w:val="0"/>
      <w:kern w:val="28"/>
      <w:sz w:val="28"/>
      <w:szCs w:val="22"/>
    </w:rPr>
  </w:style>
  <w:style w:type="character" w:customStyle="1" w:styleId="Rubrik5Char">
    <w:name w:val="Rubrik 5 Char"/>
    <w:basedOn w:val="Standardstycketeckensnitt"/>
    <w:link w:val="Rubrik5"/>
    <w:rsid w:val="00DD1100"/>
    <w:rPr>
      <w:rFonts w:ascii="Open Sans" w:hAnsi="Open Sans" w:cs="Arial"/>
      <w:bCs/>
      <w:iCs/>
      <w:kern w:val="28"/>
      <w:sz w:val="24"/>
      <w:szCs w:val="22"/>
    </w:rPr>
  </w:style>
  <w:style w:type="character" w:customStyle="1" w:styleId="Rubrik1Char">
    <w:name w:val="Rubrik 1 Char"/>
    <w:basedOn w:val="Standardstycketeckensnitt"/>
    <w:link w:val="Rubrik1"/>
    <w:rsid w:val="0032701E"/>
    <w:rPr>
      <w:rFonts w:ascii="Open Sans" w:hAnsi="Open Sans" w:cs="Arial"/>
      <w:b/>
      <w:bCs/>
      <w:kern w:val="28"/>
      <w:sz w:val="40"/>
      <w:szCs w:val="48"/>
    </w:rPr>
  </w:style>
  <w:style w:type="character" w:customStyle="1" w:styleId="Rubrik2Char">
    <w:name w:val="Rubrik 2 Char"/>
    <w:basedOn w:val="Rubrik1Char"/>
    <w:link w:val="Rubrik2"/>
    <w:rsid w:val="00DD1100"/>
    <w:rPr>
      <w:rFonts w:ascii="Open Sans" w:hAnsi="Open Sans" w:cs="Arial"/>
      <w:b/>
      <w:bCs w:val="0"/>
      <w:iCs/>
      <w:kern w:val="28"/>
      <w:sz w:val="36"/>
      <w:szCs w:val="28"/>
    </w:rPr>
  </w:style>
  <w:style w:type="character" w:customStyle="1" w:styleId="Rubrik3Char">
    <w:name w:val="Rubrik 3 Char"/>
    <w:basedOn w:val="Standardstycketeckensnitt"/>
    <w:link w:val="Rubrik3"/>
    <w:rsid w:val="00DD1100"/>
    <w:rPr>
      <w:rFonts w:ascii="Open Sans SemiBold" w:hAnsi="Open Sans SemiBold" w:cs="Arial"/>
      <w:iCs/>
      <w:kern w:val="28"/>
      <w:sz w:val="32"/>
      <w:szCs w:val="28"/>
    </w:rPr>
  </w:style>
  <w:style w:type="paragraph" w:styleId="Liststycke">
    <w:name w:val="List Paragraph"/>
    <w:basedOn w:val="Normal"/>
    <w:uiPriority w:val="34"/>
    <w:qFormat/>
    <w:rsid w:val="00BD0C9A"/>
    <w:pPr>
      <w:numPr>
        <w:numId w:val="14"/>
      </w:numPr>
      <w:suppressAutoHyphens w:val="0"/>
      <w:spacing w:after="200" w:line="276" w:lineRule="auto"/>
      <w:contextualSpacing/>
    </w:pPr>
    <w:rPr>
      <w:rFonts w:asciiTheme="minorHAnsi" w:eastAsiaTheme="minorHAnsi" w:hAnsiTheme="minorHAnsi" w:cstheme="minorBidi"/>
      <w:szCs w:val="20"/>
      <w:lang w:eastAsia="en-US"/>
    </w:rPr>
  </w:style>
  <w:style w:type="table" w:styleId="Tabellrutnt">
    <w:name w:val="Table Grid"/>
    <w:basedOn w:val="Normaltabell"/>
    <w:rsid w:val="00C35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C358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Kommentarsreferens">
    <w:name w:val="annotation reference"/>
    <w:basedOn w:val="Standardstycketeckensnitt"/>
    <w:semiHidden/>
    <w:unhideWhenUsed/>
    <w:rsid w:val="00565D39"/>
    <w:rPr>
      <w:sz w:val="16"/>
      <w:szCs w:val="16"/>
    </w:rPr>
  </w:style>
  <w:style w:type="paragraph" w:styleId="Kommentarer">
    <w:name w:val="annotation text"/>
    <w:basedOn w:val="Normal"/>
    <w:link w:val="KommentarerChar"/>
    <w:semiHidden/>
    <w:unhideWhenUsed/>
    <w:rsid w:val="00565D39"/>
    <w:rPr>
      <w:szCs w:val="20"/>
    </w:rPr>
  </w:style>
  <w:style w:type="character" w:customStyle="1" w:styleId="KommentarerChar">
    <w:name w:val="Kommentarer Char"/>
    <w:basedOn w:val="Standardstycketeckensnitt"/>
    <w:link w:val="Kommentarer"/>
    <w:semiHidden/>
    <w:rsid w:val="00565D39"/>
    <w:rPr>
      <w:rFonts w:ascii="PT Serif" w:hAnsi="PT Serif"/>
    </w:rPr>
  </w:style>
  <w:style w:type="paragraph" w:styleId="Kommentarsmne">
    <w:name w:val="annotation subject"/>
    <w:basedOn w:val="Kommentarer"/>
    <w:next w:val="Kommentarer"/>
    <w:link w:val="KommentarsmneChar"/>
    <w:semiHidden/>
    <w:unhideWhenUsed/>
    <w:rsid w:val="00565D39"/>
    <w:rPr>
      <w:b/>
      <w:bCs/>
    </w:rPr>
  </w:style>
  <w:style w:type="character" w:customStyle="1" w:styleId="KommentarsmneChar">
    <w:name w:val="Kommentarsämne Char"/>
    <w:basedOn w:val="KommentarerChar"/>
    <w:link w:val="Kommentarsmne"/>
    <w:semiHidden/>
    <w:rsid w:val="00565D39"/>
    <w:rPr>
      <w:rFonts w:ascii="PT Serif" w:hAnsi="PT Serif"/>
      <w:b/>
      <w:bCs/>
    </w:rPr>
  </w:style>
  <w:style w:type="paragraph" w:styleId="Fotnotstext">
    <w:name w:val="footnote text"/>
    <w:basedOn w:val="Normal"/>
    <w:link w:val="FotnotstextChar"/>
    <w:semiHidden/>
    <w:unhideWhenUsed/>
    <w:rsid w:val="004D10C5"/>
    <w:pPr>
      <w:spacing w:after="0"/>
    </w:pPr>
    <w:rPr>
      <w:szCs w:val="20"/>
    </w:rPr>
  </w:style>
  <w:style w:type="character" w:customStyle="1" w:styleId="FotnotstextChar">
    <w:name w:val="Fotnotstext Char"/>
    <w:basedOn w:val="Standardstycketeckensnitt"/>
    <w:link w:val="Fotnotstext"/>
    <w:semiHidden/>
    <w:rsid w:val="004D10C5"/>
    <w:rPr>
      <w:rFonts w:ascii="PT Serif" w:hAnsi="PT Serif"/>
    </w:rPr>
  </w:style>
  <w:style w:type="character" w:styleId="Fotnotsreferens">
    <w:name w:val="footnote reference"/>
    <w:basedOn w:val="Standardstycketeckensnitt"/>
    <w:semiHidden/>
    <w:unhideWhenUsed/>
    <w:rsid w:val="004D10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82986">
      <w:bodyDiv w:val="1"/>
      <w:marLeft w:val="0"/>
      <w:marRight w:val="0"/>
      <w:marTop w:val="0"/>
      <w:marBottom w:val="0"/>
      <w:divBdr>
        <w:top w:val="none" w:sz="0" w:space="0" w:color="auto"/>
        <w:left w:val="none" w:sz="0" w:space="0" w:color="auto"/>
        <w:bottom w:val="none" w:sz="0" w:space="0" w:color="auto"/>
        <w:right w:val="none" w:sz="0" w:space="0" w:color="auto"/>
      </w:divBdr>
    </w:div>
    <w:div w:id="1473669926">
      <w:bodyDiv w:val="1"/>
      <w:marLeft w:val="0"/>
      <w:marRight w:val="0"/>
      <w:marTop w:val="0"/>
      <w:marBottom w:val="0"/>
      <w:divBdr>
        <w:top w:val="none" w:sz="0" w:space="0" w:color="auto"/>
        <w:left w:val="none" w:sz="0" w:space="0" w:color="auto"/>
        <w:bottom w:val="none" w:sz="0" w:space="0" w:color="auto"/>
        <w:right w:val="none" w:sz="0" w:space="0" w:color="auto"/>
      </w:divBdr>
      <w:divsChild>
        <w:div w:id="570313238">
          <w:marLeft w:val="0"/>
          <w:marRight w:val="0"/>
          <w:marTop w:val="0"/>
          <w:marBottom w:val="0"/>
          <w:divBdr>
            <w:top w:val="none" w:sz="0" w:space="0" w:color="auto"/>
            <w:left w:val="none" w:sz="0" w:space="0" w:color="auto"/>
            <w:bottom w:val="none" w:sz="0" w:space="0" w:color="auto"/>
            <w:right w:val="none" w:sz="0" w:space="0" w:color="auto"/>
          </w:divBdr>
        </w:div>
        <w:div w:id="1082025684">
          <w:marLeft w:val="0"/>
          <w:marRight w:val="0"/>
          <w:marTop w:val="0"/>
          <w:marBottom w:val="0"/>
          <w:divBdr>
            <w:top w:val="none" w:sz="0" w:space="0" w:color="auto"/>
            <w:left w:val="none" w:sz="0" w:space="0" w:color="auto"/>
            <w:bottom w:val="none" w:sz="0" w:space="0" w:color="auto"/>
            <w:right w:val="none" w:sz="0" w:space="0" w:color="auto"/>
          </w:divBdr>
        </w:div>
        <w:div w:id="1799453256">
          <w:marLeft w:val="0"/>
          <w:marRight w:val="0"/>
          <w:marTop w:val="0"/>
          <w:marBottom w:val="0"/>
          <w:divBdr>
            <w:top w:val="none" w:sz="0" w:space="0" w:color="auto"/>
            <w:left w:val="none" w:sz="0" w:space="0" w:color="auto"/>
            <w:bottom w:val="none" w:sz="0" w:space="0" w:color="auto"/>
            <w:right w:val="none" w:sz="0" w:space="0" w:color="auto"/>
          </w:divBdr>
        </w:div>
        <w:div w:id="979187845">
          <w:marLeft w:val="0"/>
          <w:marRight w:val="0"/>
          <w:marTop w:val="0"/>
          <w:marBottom w:val="0"/>
          <w:divBdr>
            <w:top w:val="none" w:sz="0" w:space="0" w:color="auto"/>
            <w:left w:val="none" w:sz="0" w:space="0" w:color="auto"/>
            <w:bottom w:val="none" w:sz="0" w:space="0" w:color="auto"/>
            <w:right w:val="none" w:sz="0" w:space="0" w:color="auto"/>
          </w:divBdr>
        </w:div>
        <w:div w:id="1803033891">
          <w:marLeft w:val="0"/>
          <w:marRight w:val="0"/>
          <w:marTop w:val="0"/>
          <w:marBottom w:val="0"/>
          <w:divBdr>
            <w:top w:val="none" w:sz="0" w:space="0" w:color="auto"/>
            <w:left w:val="none" w:sz="0" w:space="0" w:color="auto"/>
            <w:bottom w:val="none" w:sz="0" w:space="0" w:color="auto"/>
            <w:right w:val="none" w:sz="0" w:space="0" w:color="auto"/>
          </w:divBdr>
        </w:div>
        <w:div w:id="1680890242">
          <w:marLeft w:val="0"/>
          <w:marRight w:val="0"/>
          <w:marTop w:val="0"/>
          <w:marBottom w:val="0"/>
          <w:divBdr>
            <w:top w:val="none" w:sz="0" w:space="0" w:color="auto"/>
            <w:left w:val="none" w:sz="0" w:space="0" w:color="auto"/>
            <w:bottom w:val="none" w:sz="0" w:space="0" w:color="auto"/>
            <w:right w:val="none" w:sz="0" w:space="0" w:color="auto"/>
          </w:divBdr>
        </w:div>
        <w:div w:id="1822456411">
          <w:marLeft w:val="0"/>
          <w:marRight w:val="0"/>
          <w:marTop w:val="0"/>
          <w:marBottom w:val="0"/>
          <w:divBdr>
            <w:top w:val="none" w:sz="0" w:space="0" w:color="auto"/>
            <w:left w:val="none" w:sz="0" w:space="0" w:color="auto"/>
            <w:bottom w:val="none" w:sz="0" w:space="0" w:color="auto"/>
            <w:right w:val="none" w:sz="0" w:space="0" w:color="auto"/>
          </w:divBdr>
        </w:div>
        <w:div w:id="458063676">
          <w:marLeft w:val="0"/>
          <w:marRight w:val="0"/>
          <w:marTop w:val="0"/>
          <w:marBottom w:val="0"/>
          <w:divBdr>
            <w:top w:val="none" w:sz="0" w:space="0" w:color="auto"/>
            <w:left w:val="none" w:sz="0" w:space="0" w:color="auto"/>
            <w:bottom w:val="none" w:sz="0" w:space="0" w:color="auto"/>
            <w:right w:val="none" w:sz="0" w:space="0" w:color="auto"/>
          </w:divBdr>
        </w:div>
        <w:div w:id="1410882274">
          <w:marLeft w:val="0"/>
          <w:marRight w:val="0"/>
          <w:marTop w:val="0"/>
          <w:marBottom w:val="0"/>
          <w:divBdr>
            <w:top w:val="none" w:sz="0" w:space="0" w:color="auto"/>
            <w:left w:val="none" w:sz="0" w:space="0" w:color="auto"/>
            <w:bottom w:val="none" w:sz="0" w:space="0" w:color="auto"/>
            <w:right w:val="none" w:sz="0" w:space="0" w:color="auto"/>
          </w:divBdr>
        </w:div>
        <w:div w:id="985016945">
          <w:marLeft w:val="0"/>
          <w:marRight w:val="0"/>
          <w:marTop w:val="0"/>
          <w:marBottom w:val="0"/>
          <w:divBdr>
            <w:top w:val="none" w:sz="0" w:space="0" w:color="auto"/>
            <w:left w:val="none" w:sz="0" w:space="0" w:color="auto"/>
            <w:bottom w:val="none" w:sz="0" w:space="0" w:color="auto"/>
            <w:right w:val="none" w:sz="0" w:space="0" w:color="auto"/>
          </w:divBdr>
        </w:div>
        <w:div w:id="1026904096">
          <w:marLeft w:val="0"/>
          <w:marRight w:val="0"/>
          <w:marTop w:val="0"/>
          <w:marBottom w:val="0"/>
          <w:divBdr>
            <w:top w:val="none" w:sz="0" w:space="0" w:color="auto"/>
            <w:left w:val="none" w:sz="0" w:space="0" w:color="auto"/>
            <w:bottom w:val="none" w:sz="0" w:space="0" w:color="auto"/>
            <w:right w:val="none" w:sz="0" w:space="0" w:color="auto"/>
          </w:divBdr>
        </w:div>
        <w:div w:id="166143688">
          <w:marLeft w:val="0"/>
          <w:marRight w:val="0"/>
          <w:marTop w:val="0"/>
          <w:marBottom w:val="0"/>
          <w:divBdr>
            <w:top w:val="none" w:sz="0" w:space="0" w:color="auto"/>
            <w:left w:val="none" w:sz="0" w:space="0" w:color="auto"/>
            <w:bottom w:val="none" w:sz="0" w:space="0" w:color="auto"/>
            <w:right w:val="none" w:sz="0" w:space="0" w:color="auto"/>
          </w:divBdr>
        </w:div>
        <w:div w:id="1673140935">
          <w:marLeft w:val="0"/>
          <w:marRight w:val="0"/>
          <w:marTop w:val="0"/>
          <w:marBottom w:val="0"/>
          <w:divBdr>
            <w:top w:val="none" w:sz="0" w:space="0" w:color="auto"/>
            <w:left w:val="none" w:sz="0" w:space="0" w:color="auto"/>
            <w:bottom w:val="none" w:sz="0" w:space="0" w:color="auto"/>
            <w:right w:val="none" w:sz="0" w:space="0" w:color="auto"/>
          </w:divBdr>
        </w:div>
        <w:div w:id="1468668164">
          <w:marLeft w:val="0"/>
          <w:marRight w:val="0"/>
          <w:marTop w:val="0"/>
          <w:marBottom w:val="0"/>
          <w:divBdr>
            <w:top w:val="none" w:sz="0" w:space="0" w:color="auto"/>
            <w:left w:val="none" w:sz="0" w:space="0" w:color="auto"/>
            <w:bottom w:val="none" w:sz="0" w:space="0" w:color="auto"/>
            <w:right w:val="none" w:sz="0" w:space="0" w:color="auto"/>
          </w:divBdr>
        </w:div>
        <w:div w:id="1168519369">
          <w:marLeft w:val="0"/>
          <w:marRight w:val="0"/>
          <w:marTop w:val="0"/>
          <w:marBottom w:val="0"/>
          <w:divBdr>
            <w:top w:val="none" w:sz="0" w:space="0" w:color="auto"/>
            <w:left w:val="none" w:sz="0" w:space="0" w:color="auto"/>
            <w:bottom w:val="none" w:sz="0" w:space="0" w:color="auto"/>
            <w:right w:val="none" w:sz="0" w:space="0" w:color="auto"/>
          </w:divBdr>
        </w:div>
        <w:div w:id="323708379">
          <w:marLeft w:val="0"/>
          <w:marRight w:val="0"/>
          <w:marTop w:val="0"/>
          <w:marBottom w:val="0"/>
          <w:divBdr>
            <w:top w:val="none" w:sz="0" w:space="0" w:color="auto"/>
            <w:left w:val="none" w:sz="0" w:space="0" w:color="auto"/>
            <w:bottom w:val="none" w:sz="0" w:space="0" w:color="auto"/>
            <w:right w:val="none" w:sz="0" w:space="0" w:color="auto"/>
          </w:divBdr>
        </w:div>
        <w:div w:id="999845033">
          <w:marLeft w:val="0"/>
          <w:marRight w:val="0"/>
          <w:marTop w:val="0"/>
          <w:marBottom w:val="0"/>
          <w:divBdr>
            <w:top w:val="none" w:sz="0" w:space="0" w:color="auto"/>
            <w:left w:val="none" w:sz="0" w:space="0" w:color="auto"/>
            <w:bottom w:val="none" w:sz="0" w:space="0" w:color="auto"/>
            <w:right w:val="none" w:sz="0" w:space="0" w:color="auto"/>
          </w:divBdr>
        </w:div>
        <w:div w:id="722094412">
          <w:marLeft w:val="0"/>
          <w:marRight w:val="0"/>
          <w:marTop w:val="0"/>
          <w:marBottom w:val="0"/>
          <w:divBdr>
            <w:top w:val="none" w:sz="0" w:space="0" w:color="auto"/>
            <w:left w:val="none" w:sz="0" w:space="0" w:color="auto"/>
            <w:bottom w:val="none" w:sz="0" w:space="0" w:color="auto"/>
            <w:right w:val="none" w:sz="0" w:space="0" w:color="auto"/>
          </w:divBdr>
        </w:div>
        <w:div w:id="2005933644">
          <w:marLeft w:val="0"/>
          <w:marRight w:val="0"/>
          <w:marTop w:val="0"/>
          <w:marBottom w:val="0"/>
          <w:divBdr>
            <w:top w:val="none" w:sz="0" w:space="0" w:color="auto"/>
            <w:left w:val="none" w:sz="0" w:space="0" w:color="auto"/>
            <w:bottom w:val="none" w:sz="0" w:space="0" w:color="auto"/>
            <w:right w:val="none" w:sz="0" w:space="0" w:color="auto"/>
          </w:divBdr>
        </w:div>
        <w:div w:id="1243955212">
          <w:marLeft w:val="0"/>
          <w:marRight w:val="0"/>
          <w:marTop w:val="0"/>
          <w:marBottom w:val="0"/>
          <w:divBdr>
            <w:top w:val="none" w:sz="0" w:space="0" w:color="auto"/>
            <w:left w:val="none" w:sz="0" w:space="0" w:color="auto"/>
            <w:bottom w:val="none" w:sz="0" w:space="0" w:color="auto"/>
            <w:right w:val="none" w:sz="0" w:space="0" w:color="auto"/>
          </w:divBdr>
        </w:div>
        <w:div w:id="931202092">
          <w:marLeft w:val="0"/>
          <w:marRight w:val="0"/>
          <w:marTop w:val="0"/>
          <w:marBottom w:val="0"/>
          <w:divBdr>
            <w:top w:val="none" w:sz="0" w:space="0" w:color="auto"/>
            <w:left w:val="none" w:sz="0" w:space="0" w:color="auto"/>
            <w:bottom w:val="none" w:sz="0" w:space="0" w:color="auto"/>
            <w:right w:val="none" w:sz="0" w:space="0" w:color="auto"/>
          </w:divBdr>
        </w:div>
        <w:div w:id="253175781">
          <w:marLeft w:val="0"/>
          <w:marRight w:val="0"/>
          <w:marTop w:val="0"/>
          <w:marBottom w:val="0"/>
          <w:divBdr>
            <w:top w:val="none" w:sz="0" w:space="0" w:color="auto"/>
            <w:left w:val="none" w:sz="0" w:space="0" w:color="auto"/>
            <w:bottom w:val="none" w:sz="0" w:space="0" w:color="auto"/>
            <w:right w:val="none" w:sz="0" w:space="0" w:color="auto"/>
          </w:divBdr>
        </w:div>
        <w:div w:id="349725754">
          <w:marLeft w:val="0"/>
          <w:marRight w:val="0"/>
          <w:marTop w:val="0"/>
          <w:marBottom w:val="0"/>
          <w:divBdr>
            <w:top w:val="none" w:sz="0" w:space="0" w:color="auto"/>
            <w:left w:val="none" w:sz="0" w:space="0" w:color="auto"/>
            <w:bottom w:val="none" w:sz="0" w:space="0" w:color="auto"/>
            <w:right w:val="none" w:sz="0" w:space="0" w:color="auto"/>
          </w:divBdr>
        </w:div>
        <w:div w:id="624193225">
          <w:marLeft w:val="0"/>
          <w:marRight w:val="0"/>
          <w:marTop w:val="0"/>
          <w:marBottom w:val="0"/>
          <w:divBdr>
            <w:top w:val="none" w:sz="0" w:space="0" w:color="auto"/>
            <w:left w:val="none" w:sz="0" w:space="0" w:color="auto"/>
            <w:bottom w:val="none" w:sz="0" w:space="0" w:color="auto"/>
            <w:right w:val="none" w:sz="0" w:space="0" w:color="auto"/>
          </w:divBdr>
        </w:div>
        <w:div w:id="980378707">
          <w:marLeft w:val="0"/>
          <w:marRight w:val="0"/>
          <w:marTop w:val="0"/>
          <w:marBottom w:val="0"/>
          <w:divBdr>
            <w:top w:val="none" w:sz="0" w:space="0" w:color="auto"/>
            <w:left w:val="none" w:sz="0" w:space="0" w:color="auto"/>
            <w:bottom w:val="none" w:sz="0" w:space="0" w:color="auto"/>
            <w:right w:val="none" w:sz="0" w:space="0" w:color="auto"/>
          </w:divBdr>
        </w:div>
        <w:div w:id="1986546309">
          <w:marLeft w:val="0"/>
          <w:marRight w:val="0"/>
          <w:marTop w:val="0"/>
          <w:marBottom w:val="0"/>
          <w:divBdr>
            <w:top w:val="none" w:sz="0" w:space="0" w:color="auto"/>
            <w:left w:val="none" w:sz="0" w:space="0" w:color="auto"/>
            <w:bottom w:val="none" w:sz="0" w:space="0" w:color="auto"/>
            <w:right w:val="none" w:sz="0" w:space="0" w:color="auto"/>
          </w:divBdr>
        </w:div>
        <w:div w:id="1569804200">
          <w:marLeft w:val="0"/>
          <w:marRight w:val="0"/>
          <w:marTop w:val="0"/>
          <w:marBottom w:val="0"/>
          <w:divBdr>
            <w:top w:val="none" w:sz="0" w:space="0" w:color="auto"/>
            <w:left w:val="none" w:sz="0" w:space="0" w:color="auto"/>
            <w:bottom w:val="none" w:sz="0" w:space="0" w:color="auto"/>
            <w:right w:val="none" w:sz="0" w:space="0" w:color="auto"/>
          </w:divBdr>
        </w:div>
        <w:div w:id="2131194031">
          <w:marLeft w:val="0"/>
          <w:marRight w:val="0"/>
          <w:marTop w:val="0"/>
          <w:marBottom w:val="0"/>
          <w:divBdr>
            <w:top w:val="none" w:sz="0" w:space="0" w:color="auto"/>
            <w:left w:val="none" w:sz="0" w:space="0" w:color="auto"/>
            <w:bottom w:val="none" w:sz="0" w:space="0" w:color="auto"/>
            <w:right w:val="none" w:sz="0" w:space="0" w:color="auto"/>
          </w:divBdr>
        </w:div>
        <w:div w:id="170218592">
          <w:marLeft w:val="0"/>
          <w:marRight w:val="0"/>
          <w:marTop w:val="0"/>
          <w:marBottom w:val="0"/>
          <w:divBdr>
            <w:top w:val="none" w:sz="0" w:space="0" w:color="auto"/>
            <w:left w:val="none" w:sz="0" w:space="0" w:color="auto"/>
            <w:bottom w:val="none" w:sz="0" w:space="0" w:color="auto"/>
            <w:right w:val="none" w:sz="0" w:space="0" w:color="auto"/>
          </w:divBdr>
        </w:div>
        <w:div w:id="191379413">
          <w:marLeft w:val="0"/>
          <w:marRight w:val="0"/>
          <w:marTop w:val="0"/>
          <w:marBottom w:val="0"/>
          <w:divBdr>
            <w:top w:val="none" w:sz="0" w:space="0" w:color="auto"/>
            <w:left w:val="none" w:sz="0" w:space="0" w:color="auto"/>
            <w:bottom w:val="none" w:sz="0" w:space="0" w:color="auto"/>
            <w:right w:val="none" w:sz="0" w:space="0" w:color="auto"/>
          </w:divBdr>
        </w:div>
        <w:div w:id="273246523">
          <w:marLeft w:val="0"/>
          <w:marRight w:val="0"/>
          <w:marTop w:val="0"/>
          <w:marBottom w:val="0"/>
          <w:divBdr>
            <w:top w:val="none" w:sz="0" w:space="0" w:color="auto"/>
            <w:left w:val="none" w:sz="0" w:space="0" w:color="auto"/>
            <w:bottom w:val="none" w:sz="0" w:space="0" w:color="auto"/>
            <w:right w:val="none" w:sz="0" w:space="0" w:color="auto"/>
          </w:divBdr>
        </w:div>
        <w:div w:id="338048404">
          <w:marLeft w:val="0"/>
          <w:marRight w:val="0"/>
          <w:marTop w:val="0"/>
          <w:marBottom w:val="0"/>
          <w:divBdr>
            <w:top w:val="none" w:sz="0" w:space="0" w:color="auto"/>
            <w:left w:val="none" w:sz="0" w:space="0" w:color="auto"/>
            <w:bottom w:val="none" w:sz="0" w:space="0" w:color="auto"/>
            <w:right w:val="none" w:sz="0" w:space="0" w:color="auto"/>
          </w:divBdr>
        </w:div>
        <w:div w:id="2045514750">
          <w:marLeft w:val="0"/>
          <w:marRight w:val="0"/>
          <w:marTop w:val="0"/>
          <w:marBottom w:val="0"/>
          <w:divBdr>
            <w:top w:val="none" w:sz="0" w:space="0" w:color="auto"/>
            <w:left w:val="none" w:sz="0" w:space="0" w:color="auto"/>
            <w:bottom w:val="none" w:sz="0" w:space="0" w:color="auto"/>
            <w:right w:val="none" w:sz="0" w:space="0" w:color="auto"/>
          </w:divBdr>
        </w:div>
        <w:div w:id="2032605575">
          <w:marLeft w:val="0"/>
          <w:marRight w:val="0"/>
          <w:marTop w:val="0"/>
          <w:marBottom w:val="0"/>
          <w:divBdr>
            <w:top w:val="none" w:sz="0" w:space="0" w:color="auto"/>
            <w:left w:val="none" w:sz="0" w:space="0" w:color="auto"/>
            <w:bottom w:val="none" w:sz="0" w:space="0" w:color="auto"/>
            <w:right w:val="none" w:sz="0" w:space="0" w:color="auto"/>
          </w:divBdr>
        </w:div>
        <w:div w:id="1608929092">
          <w:marLeft w:val="0"/>
          <w:marRight w:val="0"/>
          <w:marTop w:val="0"/>
          <w:marBottom w:val="0"/>
          <w:divBdr>
            <w:top w:val="none" w:sz="0" w:space="0" w:color="auto"/>
            <w:left w:val="none" w:sz="0" w:space="0" w:color="auto"/>
            <w:bottom w:val="none" w:sz="0" w:space="0" w:color="auto"/>
            <w:right w:val="none" w:sz="0" w:space="0" w:color="auto"/>
          </w:divBdr>
        </w:div>
        <w:div w:id="121466429">
          <w:marLeft w:val="0"/>
          <w:marRight w:val="0"/>
          <w:marTop w:val="0"/>
          <w:marBottom w:val="0"/>
          <w:divBdr>
            <w:top w:val="none" w:sz="0" w:space="0" w:color="auto"/>
            <w:left w:val="none" w:sz="0" w:space="0" w:color="auto"/>
            <w:bottom w:val="none" w:sz="0" w:space="0" w:color="auto"/>
            <w:right w:val="none" w:sz="0" w:space="0" w:color="auto"/>
          </w:divBdr>
        </w:div>
        <w:div w:id="1137335530">
          <w:marLeft w:val="0"/>
          <w:marRight w:val="0"/>
          <w:marTop w:val="0"/>
          <w:marBottom w:val="0"/>
          <w:divBdr>
            <w:top w:val="none" w:sz="0" w:space="0" w:color="auto"/>
            <w:left w:val="none" w:sz="0" w:space="0" w:color="auto"/>
            <w:bottom w:val="none" w:sz="0" w:space="0" w:color="auto"/>
            <w:right w:val="none" w:sz="0" w:space="0" w:color="auto"/>
          </w:divBdr>
        </w:div>
        <w:div w:id="733285329">
          <w:marLeft w:val="0"/>
          <w:marRight w:val="0"/>
          <w:marTop w:val="0"/>
          <w:marBottom w:val="0"/>
          <w:divBdr>
            <w:top w:val="none" w:sz="0" w:space="0" w:color="auto"/>
            <w:left w:val="none" w:sz="0" w:space="0" w:color="auto"/>
            <w:bottom w:val="none" w:sz="0" w:space="0" w:color="auto"/>
            <w:right w:val="none" w:sz="0" w:space="0" w:color="auto"/>
          </w:divBdr>
        </w:div>
        <w:div w:id="1638608436">
          <w:marLeft w:val="0"/>
          <w:marRight w:val="0"/>
          <w:marTop w:val="0"/>
          <w:marBottom w:val="0"/>
          <w:divBdr>
            <w:top w:val="none" w:sz="0" w:space="0" w:color="auto"/>
            <w:left w:val="none" w:sz="0" w:space="0" w:color="auto"/>
            <w:bottom w:val="none" w:sz="0" w:space="0" w:color="auto"/>
            <w:right w:val="none" w:sz="0" w:space="0" w:color="auto"/>
          </w:divBdr>
        </w:div>
        <w:div w:id="442115394">
          <w:marLeft w:val="0"/>
          <w:marRight w:val="0"/>
          <w:marTop w:val="0"/>
          <w:marBottom w:val="0"/>
          <w:divBdr>
            <w:top w:val="none" w:sz="0" w:space="0" w:color="auto"/>
            <w:left w:val="none" w:sz="0" w:space="0" w:color="auto"/>
            <w:bottom w:val="none" w:sz="0" w:space="0" w:color="auto"/>
            <w:right w:val="none" w:sz="0" w:space="0" w:color="auto"/>
          </w:divBdr>
        </w:div>
        <w:div w:id="1544977479">
          <w:marLeft w:val="0"/>
          <w:marRight w:val="0"/>
          <w:marTop w:val="0"/>
          <w:marBottom w:val="0"/>
          <w:divBdr>
            <w:top w:val="none" w:sz="0" w:space="0" w:color="auto"/>
            <w:left w:val="none" w:sz="0" w:space="0" w:color="auto"/>
            <w:bottom w:val="none" w:sz="0" w:space="0" w:color="auto"/>
            <w:right w:val="none" w:sz="0" w:space="0" w:color="auto"/>
          </w:divBdr>
        </w:div>
      </w:divsChild>
    </w:div>
    <w:div w:id="1917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Gemensamt\1.%20Mallar\ChS_Wordmall_2023.dotx" TargetMode="External"/></Relationships>
</file>

<file path=word/theme/theme1.xml><?xml version="1.0" encoding="utf-8"?>
<a:theme xmlns:a="http://schemas.openxmlformats.org/drawingml/2006/main" name="Office Theme">
  <a:themeElements>
    <a:clrScheme name="Chalmers Studentkår">
      <a:dk1>
        <a:sysClr val="windowText" lastClr="000000"/>
      </a:dk1>
      <a:lt1>
        <a:srgbClr val="FFFFFF"/>
      </a:lt1>
      <a:dk2>
        <a:srgbClr val="00ACFF"/>
      </a:dk2>
      <a:lt2>
        <a:srgbClr val="FFFFFF"/>
      </a:lt2>
      <a:accent1>
        <a:srgbClr val="00ACFF"/>
      </a:accent1>
      <a:accent2>
        <a:srgbClr val="843690"/>
      </a:accent2>
      <a:accent3>
        <a:srgbClr val="D8004D"/>
      </a:accent3>
      <a:accent4>
        <a:srgbClr val="F86600"/>
      </a:accent4>
      <a:accent5>
        <a:srgbClr val="27AD72"/>
      </a:accent5>
      <a:accent6>
        <a:srgbClr val="634C3D"/>
      </a:accent6>
      <a:hlink>
        <a:srgbClr val="634C3D"/>
      </a:hlink>
      <a:folHlink>
        <a:srgbClr val="843690"/>
      </a:folHlink>
    </a:clrScheme>
    <a:fontScheme name="Chalmers Studentkår">
      <a:majorFont>
        <a:latin typeface="Open Sans"/>
        <a:ea typeface=""/>
        <a:cs typeface=""/>
      </a:majorFont>
      <a:minorFont>
        <a:latin typeface="PT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EB605-E167-4DAF-8057-D33545DA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ChS_Wordmall_2023.dotx</Template>
  <TotalTime>21</TotalTime>
  <Pages>2</Pages>
  <Words>391</Words>
  <Characters>2044</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Chalmers Studentkår</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Lanner</dc:creator>
  <cp:lastModifiedBy>Cesar Lanner</cp:lastModifiedBy>
  <cp:revision>4</cp:revision>
  <cp:lastPrinted>2013-03-12T13:55:00Z</cp:lastPrinted>
  <dcterms:created xsi:type="dcterms:W3CDTF">2024-11-27T14:29:00Z</dcterms:created>
  <dcterms:modified xsi:type="dcterms:W3CDTF">2024-11-27T15:12:00Z</dcterms:modified>
</cp:coreProperties>
</file>